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584" w:rsidRDefault="00671584"/>
    <w:p w:rsidR="003E1930" w:rsidRPr="00760CA7" w:rsidRDefault="003D03FE" w:rsidP="003D03FE">
      <w:pPr>
        <w:jc w:val="center"/>
        <w:rPr>
          <w:b/>
          <w:sz w:val="24"/>
          <w:szCs w:val="28"/>
        </w:rPr>
      </w:pPr>
      <w:r w:rsidRPr="00760CA7">
        <w:rPr>
          <w:b/>
          <w:sz w:val="24"/>
          <w:szCs w:val="28"/>
        </w:rPr>
        <w:t>ПОШЛИНЫ ПО ИЗОБРЕТЕНИЯМ (с 0</w:t>
      </w:r>
      <w:r w:rsidR="00E26D1F" w:rsidRPr="00760CA7">
        <w:rPr>
          <w:b/>
          <w:sz w:val="24"/>
          <w:szCs w:val="28"/>
        </w:rPr>
        <w:t>5</w:t>
      </w:r>
      <w:r w:rsidRPr="00760CA7">
        <w:rPr>
          <w:b/>
          <w:sz w:val="24"/>
          <w:szCs w:val="28"/>
        </w:rPr>
        <w:t>.</w:t>
      </w:r>
      <w:r w:rsidR="00E26D1F" w:rsidRPr="00760CA7">
        <w:rPr>
          <w:b/>
          <w:sz w:val="24"/>
          <w:szCs w:val="28"/>
        </w:rPr>
        <w:t>1</w:t>
      </w:r>
      <w:r w:rsidRPr="00760CA7">
        <w:rPr>
          <w:b/>
          <w:sz w:val="24"/>
          <w:szCs w:val="28"/>
        </w:rPr>
        <w:t>0.202</w:t>
      </w:r>
      <w:r w:rsidR="00E26D1F" w:rsidRPr="00760CA7">
        <w:rPr>
          <w:b/>
          <w:sz w:val="24"/>
          <w:szCs w:val="28"/>
        </w:rPr>
        <w:t>4</w:t>
      </w:r>
      <w:r w:rsidRPr="00760CA7">
        <w:rPr>
          <w:b/>
          <w:sz w:val="24"/>
          <w:szCs w:val="28"/>
        </w:rPr>
        <w:t xml:space="preserve"> г.)</w:t>
      </w:r>
    </w:p>
    <w:tbl>
      <w:tblPr>
        <w:tblStyle w:val="a3"/>
        <w:tblpPr w:leftFromText="180" w:rightFromText="180" w:vertAnchor="text" w:tblpY="1"/>
        <w:tblOverlap w:val="never"/>
        <w:tblW w:w="14567" w:type="dxa"/>
        <w:tblLayout w:type="fixed"/>
        <w:tblLook w:val="04A0" w:firstRow="1" w:lastRow="0" w:firstColumn="1" w:lastColumn="0" w:noHBand="0" w:noVBand="1"/>
      </w:tblPr>
      <w:tblGrid>
        <w:gridCol w:w="1242"/>
        <w:gridCol w:w="5670"/>
        <w:gridCol w:w="3828"/>
        <w:gridCol w:w="3827"/>
      </w:tblGrid>
      <w:tr w:rsidR="00F1430B" w:rsidTr="00F1430B">
        <w:tc>
          <w:tcPr>
            <w:tcW w:w="1242" w:type="dxa"/>
            <w:vAlign w:val="center"/>
          </w:tcPr>
          <w:p w:rsidR="00F1430B" w:rsidRPr="00825610" w:rsidRDefault="00F1430B" w:rsidP="002037D4">
            <w:r>
              <w:t>Пункт Положения о пошлинах</w:t>
            </w:r>
          </w:p>
        </w:tc>
        <w:tc>
          <w:tcPr>
            <w:tcW w:w="5670" w:type="dxa"/>
            <w:vAlign w:val="center"/>
          </w:tcPr>
          <w:p w:rsidR="00F1430B" w:rsidRPr="00825610" w:rsidRDefault="00F1430B" w:rsidP="002037D4">
            <w:r>
              <w:t>Наименование юридического действия</w:t>
            </w:r>
          </w:p>
        </w:tc>
        <w:tc>
          <w:tcPr>
            <w:tcW w:w="3828" w:type="dxa"/>
            <w:vAlign w:val="center"/>
          </w:tcPr>
          <w:p w:rsidR="00F1430B" w:rsidRPr="00825610" w:rsidRDefault="00F1430B" w:rsidP="00574250">
            <w:pPr>
              <w:jc w:val="center"/>
            </w:pPr>
            <w:r>
              <w:t>Размер пошлины, руб.</w:t>
            </w:r>
          </w:p>
        </w:tc>
        <w:tc>
          <w:tcPr>
            <w:tcW w:w="3827" w:type="dxa"/>
            <w:vAlign w:val="center"/>
          </w:tcPr>
          <w:p w:rsidR="00F1430B" w:rsidRDefault="00F1430B" w:rsidP="00574250">
            <w:pPr>
              <w:jc w:val="center"/>
            </w:pPr>
            <w:r>
              <w:t>С</w:t>
            </w:r>
            <w:r w:rsidRPr="00825610">
              <w:t xml:space="preserve">убъект </w:t>
            </w:r>
            <w:r>
              <w:t>МСП,</w:t>
            </w:r>
          </w:p>
          <w:p w:rsidR="00F1430B" w:rsidRPr="00825610" w:rsidRDefault="00F1430B" w:rsidP="008B165B">
            <w:pPr>
              <w:jc w:val="center"/>
            </w:pPr>
            <w:r w:rsidRPr="00825610">
              <w:t>научная организация</w:t>
            </w:r>
            <w:r>
              <w:t>, руб. (-%)</w:t>
            </w:r>
          </w:p>
        </w:tc>
      </w:tr>
      <w:tr w:rsidR="00F1430B" w:rsidTr="00F1430B">
        <w:trPr>
          <w:trHeight w:val="1440"/>
        </w:trPr>
        <w:tc>
          <w:tcPr>
            <w:tcW w:w="1242" w:type="dxa"/>
            <w:vAlign w:val="center"/>
          </w:tcPr>
          <w:p w:rsidR="00F1430B" w:rsidRPr="00825610" w:rsidRDefault="00F1430B" w:rsidP="002037D4">
            <w:bookmarkStart w:id="0" w:name="pril2_10011"/>
            <w:r w:rsidRPr="00825610">
              <w:t>1.1.</w:t>
            </w:r>
            <w:bookmarkStart w:id="1" w:name="_GoBack"/>
            <w:bookmarkEnd w:id="0"/>
            <w:bookmarkEnd w:id="1"/>
          </w:p>
        </w:tc>
        <w:tc>
          <w:tcPr>
            <w:tcW w:w="5670" w:type="dxa"/>
            <w:vAlign w:val="center"/>
          </w:tcPr>
          <w:p w:rsidR="00F1430B" w:rsidRPr="00825610" w:rsidRDefault="00F1430B" w:rsidP="00194C5A">
            <w:r w:rsidRPr="00825610">
              <w:t xml:space="preserve">Регистрация заявки на выдачу патента </w:t>
            </w:r>
            <w:r>
              <w:t>РФ</w:t>
            </w:r>
            <w:r w:rsidRPr="00825610">
              <w:t xml:space="preserve"> на </w:t>
            </w:r>
            <w:r>
              <w:t xml:space="preserve">изобретение </w:t>
            </w:r>
            <w:r w:rsidRPr="00825610">
              <w:t>и принятие решения по результатам формальной экспертизы</w:t>
            </w:r>
          </w:p>
        </w:tc>
        <w:tc>
          <w:tcPr>
            <w:tcW w:w="3828" w:type="dxa"/>
            <w:vAlign w:val="center"/>
          </w:tcPr>
          <w:p w:rsidR="00F1430B" w:rsidRDefault="00F1430B" w:rsidP="00574250">
            <w:pPr>
              <w:jc w:val="center"/>
            </w:pPr>
            <w:r w:rsidRPr="00F1430B">
              <w:t>40</w:t>
            </w:r>
            <w:r>
              <w:t xml:space="preserve">00 + </w:t>
            </w:r>
            <w:r w:rsidRPr="00F1430B">
              <w:t>10</w:t>
            </w:r>
            <w:r>
              <w:t>00</w:t>
            </w:r>
          </w:p>
          <w:p w:rsidR="00F1430B" w:rsidRPr="00825610" w:rsidRDefault="00F1430B" w:rsidP="000B7481">
            <w:pPr>
              <w:jc w:val="center"/>
            </w:pPr>
            <w:r>
              <w:t>за каждый пункт формулы изобретения свыше 10</w:t>
            </w:r>
          </w:p>
        </w:tc>
        <w:tc>
          <w:tcPr>
            <w:tcW w:w="3827" w:type="dxa"/>
            <w:vAlign w:val="center"/>
          </w:tcPr>
          <w:p w:rsidR="00F1430B" w:rsidRPr="00F1430B" w:rsidRDefault="00F1430B" w:rsidP="00574250">
            <w:pPr>
              <w:jc w:val="center"/>
              <w:rPr>
                <w:b/>
              </w:rPr>
            </w:pPr>
            <w:r w:rsidRPr="00F1430B">
              <w:rPr>
                <w:b/>
              </w:rPr>
              <w:t xml:space="preserve">1400 </w:t>
            </w:r>
            <w:r w:rsidRPr="008B165B">
              <w:t>+ 350 за каждый пункт формулы изобретения свыше 10</w:t>
            </w:r>
          </w:p>
        </w:tc>
      </w:tr>
      <w:tr w:rsidR="00F1430B" w:rsidTr="00F1430B">
        <w:trPr>
          <w:trHeight w:val="1116"/>
        </w:trPr>
        <w:tc>
          <w:tcPr>
            <w:tcW w:w="1242" w:type="dxa"/>
            <w:vAlign w:val="center"/>
          </w:tcPr>
          <w:p w:rsidR="00F1430B" w:rsidRPr="00825610" w:rsidRDefault="00F1430B" w:rsidP="002037D4">
            <w:r>
              <w:t>1.8</w:t>
            </w:r>
            <w:r w:rsidRPr="00825610">
              <w:t>.</w:t>
            </w:r>
          </w:p>
        </w:tc>
        <w:tc>
          <w:tcPr>
            <w:tcW w:w="5670" w:type="dxa"/>
            <w:vAlign w:val="center"/>
          </w:tcPr>
          <w:p w:rsidR="00F1430B" w:rsidRPr="00825610" w:rsidRDefault="00F1430B" w:rsidP="00733B1D">
            <w:r w:rsidRPr="00096779">
              <w:t>Принятие решения по результатам экспертизы заявки на изобретение по существу</w:t>
            </w:r>
          </w:p>
        </w:tc>
        <w:tc>
          <w:tcPr>
            <w:tcW w:w="3828" w:type="dxa"/>
            <w:vAlign w:val="center"/>
          </w:tcPr>
          <w:p w:rsidR="00F1430B" w:rsidRDefault="00F1430B" w:rsidP="00632B78">
            <w:pPr>
              <w:jc w:val="center"/>
            </w:pPr>
            <w:r w:rsidRPr="007A7BD5">
              <w:t>14000 + 10000</w:t>
            </w:r>
          </w:p>
          <w:p w:rsidR="00072C18" w:rsidRDefault="00F1430B" w:rsidP="00072C18">
            <w:pPr>
              <w:jc w:val="center"/>
            </w:pPr>
            <w:r>
              <w:t>за каждый независимый пункт</w:t>
            </w:r>
          </w:p>
          <w:p w:rsidR="00F1430B" w:rsidRPr="00825610" w:rsidRDefault="00F1430B" w:rsidP="00072C18">
            <w:pPr>
              <w:jc w:val="center"/>
            </w:pPr>
            <w:r>
              <w:t>свыше 1</w:t>
            </w:r>
          </w:p>
        </w:tc>
        <w:tc>
          <w:tcPr>
            <w:tcW w:w="3827" w:type="dxa"/>
            <w:vAlign w:val="center"/>
          </w:tcPr>
          <w:p w:rsidR="00F1430B" w:rsidRPr="00F1430B" w:rsidRDefault="00F1430B" w:rsidP="00574250">
            <w:pPr>
              <w:jc w:val="center"/>
              <w:rPr>
                <w:b/>
              </w:rPr>
            </w:pPr>
            <w:r w:rsidRPr="00F1430B">
              <w:rPr>
                <w:b/>
              </w:rPr>
              <w:t xml:space="preserve">4900 </w:t>
            </w:r>
            <w:r w:rsidRPr="008B165B">
              <w:t>+ 3500 за каждый независимый пункт свыше 1</w:t>
            </w:r>
          </w:p>
        </w:tc>
      </w:tr>
      <w:tr w:rsidR="00F1430B" w:rsidTr="00F1430B">
        <w:trPr>
          <w:trHeight w:val="125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0B" w:rsidRPr="00825610" w:rsidRDefault="00F1430B" w:rsidP="00096779">
            <w:r w:rsidRPr="00825610">
              <w:t>1.1</w:t>
            </w:r>
            <w:r>
              <w:rPr>
                <w:lang w:val="en-US"/>
              </w:rPr>
              <w:t>7</w:t>
            </w:r>
            <w:r w:rsidRPr="00825610"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0B" w:rsidRPr="00825610" w:rsidRDefault="00F1430B" w:rsidP="00096779">
            <w:r w:rsidRPr="00096779">
              <w:t>Регистрация изобретения, полезной модели, промышленного образца, публикация сведений о выдаче патента, выдача патента в форме электронного охранного документа, поддержание в силе патента Российской Федерации на изобретение, промышленный образец, полезную модель с 1-го по 5-й год действия патента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0B" w:rsidRPr="00825610" w:rsidRDefault="00F1430B" w:rsidP="00096779">
            <w:pPr>
              <w:jc w:val="center"/>
            </w:pPr>
            <w:r>
              <w:rPr>
                <w:lang w:val="en-US"/>
              </w:rPr>
              <w:t>10</w:t>
            </w:r>
            <w:r w:rsidRPr="003E1930">
              <w:t>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30B" w:rsidRPr="00F1430B" w:rsidRDefault="00F1430B" w:rsidP="00096779">
            <w:pPr>
              <w:jc w:val="center"/>
              <w:rPr>
                <w:b/>
                <w:lang w:val="en-US"/>
              </w:rPr>
            </w:pPr>
            <w:r w:rsidRPr="00F1430B">
              <w:rPr>
                <w:b/>
                <w:lang w:val="en-US"/>
              </w:rPr>
              <w:t>3500</w:t>
            </w:r>
          </w:p>
        </w:tc>
      </w:tr>
      <w:tr w:rsidR="00F1430B" w:rsidTr="00F1430B">
        <w:trPr>
          <w:trHeight w:val="1693"/>
        </w:trPr>
        <w:tc>
          <w:tcPr>
            <w:tcW w:w="1242" w:type="dxa"/>
            <w:vAlign w:val="center"/>
          </w:tcPr>
          <w:p w:rsidR="00F1430B" w:rsidRPr="00A43A25" w:rsidRDefault="00F1430B" w:rsidP="00111285">
            <w:pPr>
              <w:rPr>
                <w:i/>
              </w:rPr>
            </w:pPr>
            <w:bookmarkStart w:id="2" w:name="sub_11901"/>
            <w:r w:rsidRPr="00A43A25">
              <w:rPr>
                <w:i/>
              </w:rPr>
              <w:t>1.1</w:t>
            </w:r>
            <w:r w:rsidR="00111285">
              <w:rPr>
                <w:i/>
                <w:lang w:val="en-US"/>
              </w:rPr>
              <w:t>8</w:t>
            </w:r>
            <w:r w:rsidRPr="00A43A25">
              <w:rPr>
                <w:i/>
              </w:rPr>
              <w:t>.1.</w:t>
            </w:r>
            <w:bookmarkEnd w:id="2"/>
          </w:p>
        </w:tc>
        <w:tc>
          <w:tcPr>
            <w:tcW w:w="5670" w:type="dxa"/>
            <w:vAlign w:val="center"/>
          </w:tcPr>
          <w:p w:rsidR="00F1430B" w:rsidRPr="00A43A25" w:rsidRDefault="00F1430B" w:rsidP="00096779">
            <w:pPr>
              <w:rPr>
                <w:i/>
              </w:rPr>
            </w:pPr>
            <w:r w:rsidRPr="00A43A25">
              <w:rPr>
                <w:i/>
              </w:rPr>
              <w:t>Выдача на бумажном носителе по ходатайству правообладателя патента на изобретение, промышленный образец, полезную модель по результатам экспертизы соответствующих заявок по существу</w:t>
            </w:r>
          </w:p>
        </w:tc>
        <w:tc>
          <w:tcPr>
            <w:tcW w:w="3828" w:type="dxa"/>
            <w:vAlign w:val="center"/>
          </w:tcPr>
          <w:p w:rsidR="00F1430B" w:rsidRPr="00A43A25" w:rsidRDefault="00F1430B" w:rsidP="00096779">
            <w:pPr>
              <w:jc w:val="center"/>
              <w:rPr>
                <w:i/>
              </w:rPr>
            </w:pPr>
            <w:r>
              <w:rPr>
                <w:i/>
                <w:lang w:val="en-US"/>
              </w:rPr>
              <w:t>3</w:t>
            </w:r>
            <w:r w:rsidRPr="00A43A25">
              <w:rPr>
                <w:i/>
              </w:rPr>
              <w:t>000</w:t>
            </w:r>
          </w:p>
        </w:tc>
        <w:tc>
          <w:tcPr>
            <w:tcW w:w="3827" w:type="dxa"/>
            <w:vAlign w:val="center"/>
          </w:tcPr>
          <w:p w:rsidR="00F1430B" w:rsidRPr="00F1430B" w:rsidRDefault="00F1430B" w:rsidP="00096779">
            <w:pPr>
              <w:jc w:val="center"/>
              <w:rPr>
                <w:b/>
                <w:i/>
                <w:lang w:val="en-US"/>
              </w:rPr>
            </w:pPr>
            <w:r w:rsidRPr="00F1430B">
              <w:rPr>
                <w:b/>
                <w:i/>
                <w:lang w:val="en-US"/>
              </w:rPr>
              <w:t>3000</w:t>
            </w:r>
          </w:p>
        </w:tc>
      </w:tr>
      <w:tr w:rsidR="00F1430B" w:rsidRPr="003348EA" w:rsidTr="000315F0">
        <w:trPr>
          <w:trHeight w:val="1251"/>
        </w:trPr>
        <w:tc>
          <w:tcPr>
            <w:tcW w:w="1242" w:type="dxa"/>
            <w:vAlign w:val="center"/>
          </w:tcPr>
          <w:p w:rsidR="00F1430B" w:rsidRPr="002037D4" w:rsidRDefault="00F1430B" w:rsidP="002037D4"/>
        </w:tc>
        <w:tc>
          <w:tcPr>
            <w:tcW w:w="5670" w:type="dxa"/>
            <w:vAlign w:val="center"/>
          </w:tcPr>
          <w:p w:rsidR="00F1430B" w:rsidRDefault="00F1430B" w:rsidP="009B6AC3">
            <w:pPr>
              <w:jc w:val="center"/>
              <w:rPr>
                <w:b/>
                <w:sz w:val="28"/>
                <w:szCs w:val="28"/>
              </w:rPr>
            </w:pPr>
            <w:r w:rsidRPr="003348EA">
              <w:rPr>
                <w:b/>
                <w:sz w:val="28"/>
                <w:szCs w:val="28"/>
              </w:rPr>
              <w:t>ИТОГО</w:t>
            </w:r>
          </w:p>
          <w:p w:rsidR="00F1430B" w:rsidRDefault="00F1430B" w:rsidP="009B6A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(1 независимый пункт формулы)</w:t>
            </w:r>
            <w:r w:rsidRPr="003348EA">
              <w:rPr>
                <w:b/>
                <w:sz w:val="28"/>
                <w:szCs w:val="28"/>
              </w:rPr>
              <w:t>:</w:t>
            </w:r>
          </w:p>
          <w:p w:rsidR="00F1430B" w:rsidRPr="003348EA" w:rsidRDefault="00F1430B" w:rsidP="009B6AC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</w:t>
            </w:r>
            <w:r w:rsidRPr="00621118">
              <w:rPr>
                <w:b/>
                <w:i/>
                <w:sz w:val="28"/>
                <w:szCs w:val="28"/>
              </w:rPr>
              <w:t>без выдачи на бумажном носителе</w:t>
            </w:r>
            <w:r>
              <w:rPr>
                <w:i/>
                <w:sz w:val="28"/>
                <w:szCs w:val="28"/>
              </w:rPr>
              <w:t>/ с выдачей)</w:t>
            </w:r>
          </w:p>
        </w:tc>
        <w:tc>
          <w:tcPr>
            <w:tcW w:w="3828" w:type="dxa"/>
            <w:vAlign w:val="center"/>
          </w:tcPr>
          <w:p w:rsidR="00F1430B" w:rsidRPr="009972CE" w:rsidRDefault="00F1430B" w:rsidP="00F143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</w:rPr>
              <w:t xml:space="preserve">00 / </w:t>
            </w:r>
            <w:r>
              <w:rPr>
                <w:i/>
                <w:sz w:val="28"/>
                <w:szCs w:val="28"/>
                <w:lang w:val="en-US"/>
              </w:rPr>
              <w:t>310</w:t>
            </w:r>
            <w:r w:rsidRPr="00BD15B0">
              <w:rPr>
                <w:i/>
                <w:sz w:val="28"/>
                <w:szCs w:val="28"/>
              </w:rPr>
              <w:t>00</w:t>
            </w:r>
          </w:p>
        </w:tc>
        <w:tc>
          <w:tcPr>
            <w:tcW w:w="3827" w:type="dxa"/>
            <w:vAlign w:val="center"/>
          </w:tcPr>
          <w:p w:rsidR="00F1430B" w:rsidRPr="00F1430B" w:rsidRDefault="00F1430B" w:rsidP="00F1430B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F1430B">
              <w:rPr>
                <w:b/>
                <w:sz w:val="28"/>
                <w:szCs w:val="28"/>
                <w:lang w:val="en-US"/>
              </w:rPr>
              <w:t>9800</w:t>
            </w:r>
            <w:r w:rsidRPr="00F1430B">
              <w:rPr>
                <w:b/>
                <w:sz w:val="28"/>
                <w:szCs w:val="28"/>
              </w:rPr>
              <w:t xml:space="preserve"> /</w:t>
            </w:r>
            <w:r w:rsidRPr="00615ADE">
              <w:rPr>
                <w:i/>
                <w:sz w:val="28"/>
                <w:szCs w:val="28"/>
                <w:lang w:val="en-US"/>
              </w:rPr>
              <w:t>12800</w:t>
            </w:r>
          </w:p>
        </w:tc>
      </w:tr>
    </w:tbl>
    <w:p w:rsidR="008B1EC9" w:rsidRDefault="008B1EC9" w:rsidP="000315F0"/>
    <w:sectPr w:rsidR="008B1EC9" w:rsidSect="00F1430B">
      <w:footerReference w:type="default" r:id="rId6"/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5F4" w:rsidRDefault="00A115F4" w:rsidP="00BF543C">
      <w:pPr>
        <w:spacing w:after="0" w:line="240" w:lineRule="auto"/>
      </w:pPr>
      <w:r>
        <w:separator/>
      </w:r>
    </w:p>
  </w:endnote>
  <w:endnote w:type="continuationSeparator" w:id="0">
    <w:p w:rsidR="00A115F4" w:rsidRDefault="00A115F4" w:rsidP="00BF5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5013086"/>
      <w:docPartObj>
        <w:docPartGallery w:val="Page Numbers (Bottom of Page)"/>
        <w:docPartUnique/>
      </w:docPartObj>
    </w:sdtPr>
    <w:sdtEndPr/>
    <w:sdtContent>
      <w:p w:rsidR="00BF543C" w:rsidRDefault="00867A0E">
        <w:pPr>
          <w:pStyle w:val="a9"/>
          <w:jc w:val="right"/>
        </w:pPr>
        <w:r>
          <w:fldChar w:fldCharType="begin"/>
        </w:r>
        <w:r w:rsidR="00BF543C">
          <w:instrText>PAGE   \* MERGEFORMAT</w:instrText>
        </w:r>
        <w:r>
          <w:fldChar w:fldCharType="separate"/>
        </w:r>
        <w:r w:rsidR="00615ADE">
          <w:rPr>
            <w:noProof/>
          </w:rPr>
          <w:t>1</w:t>
        </w:r>
        <w:r>
          <w:fldChar w:fldCharType="end"/>
        </w:r>
      </w:p>
    </w:sdtContent>
  </w:sdt>
  <w:p w:rsidR="00BF543C" w:rsidRDefault="00BF54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5F4" w:rsidRDefault="00A115F4" w:rsidP="00BF543C">
      <w:pPr>
        <w:spacing w:after="0" w:line="240" w:lineRule="auto"/>
      </w:pPr>
      <w:r>
        <w:separator/>
      </w:r>
    </w:p>
  </w:footnote>
  <w:footnote w:type="continuationSeparator" w:id="0">
    <w:p w:rsidR="00A115F4" w:rsidRDefault="00A115F4" w:rsidP="00BF54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C0D"/>
    <w:rsid w:val="00012ACD"/>
    <w:rsid w:val="00020154"/>
    <w:rsid w:val="000222DF"/>
    <w:rsid w:val="00026B35"/>
    <w:rsid w:val="000315F0"/>
    <w:rsid w:val="00046345"/>
    <w:rsid w:val="00072C18"/>
    <w:rsid w:val="00096779"/>
    <w:rsid w:val="000974CA"/>
    <w:rsid w:val="000B7481"/>
    <w:rsid w:val="000C60FE"/>
    <w:rsid w:val="000D770D"/>
    <w:rsid w:val="00111285"/>
    <w:rsid w:val="001435C0"/>
    <w:rsid w:val="00194C5A"/>
    <w:rsid w:val="00194E4A"/>
    <w:rsid w:val="001C5ED5"/>
    <w:rsid w:val="001D1806"/>
    <w:rsid w:val="001E2559"/>
    <w:rsid w:val="002037D4"/>
    <w:rsid w:val="00227E49"/>
    <w:rsid w:val="002449B0"/>
    <w:rsid w:val="00256654"/>
    <w:rsid w:val="00267B2C"/>
    <w:rsid w:val="002947CE"/>
    <w:rsid w:val="002A533F"/>
    <w:rsid w:val="002D3249"/>
    <w:rsid w:val="002D71E8"/>
    <w:rsid w:val="00316362"/>
    <w:rsid w:val="00332B93"/>
    <w:rsid w:val="003348EA"/>
    <w:rsid w:val="00354379"/>
    <w:rsid w:val="00355881"/>
    <w:rsid w:val="00380F00"/>
    <w:rsid w:val="003932FE"/>
    <w:rsid w:val="003B4B29"/>
    <w:rsid w:val="003C0D82"/>
    <w:rsid w:val="003D03FE"/>
    <w:rsid w:val="003D1A7B"/>
    <w:rsid w:val="003E1930"/>
    <w:rsid w:val="00424B38"/>
    <w:rsid w:val="00432D05"/>
    <w:rsid w:val="0045474D"/>
    <w:rsid w:val="00463165"/>
    <w:rsid w:val="004E6FAE"/>
    <w:rsid w:val="004E7585"/>
    <w:rsid w:val="005164CB"/>
    <w:rsid w:val="00544202"/>
    <w:rsid w:val="00567CB1"/>
    <w:rsid w:val="00570C0D"/>
    <w:rsid w:val="00574250"/>
    <w:rsid w:val="00574F5E"/>
    <w:rsid w:val="00575419"/>
    <w:rsid w:val="00577776"/>
    <w:rsid w:val="00594E05"/>
    <w:rsid w:val="005E413E"/>
    <w:rsid w:val="005F253C"/>
    <w:rsid w:val="005F2768"/>
    <w:rsid w:val="005F630E"/>
    <w:rsid w:val="00613AA3"/>
    <w:rsid w:val="00615ADE"/>
    <w:rsid w:val="00616335"/>
    <w:rsid w:val="00621118"/>
    <w:rsid w:val="00632B78"/>
    <w:rsid w:val="00634301"/>
    <w:rsid w:val="006463D0"/>
    <w:rsid w:val="00650784"/>
    <w:rsid w:val="00650A7F"/>
    <w:rsid w:val="006666ED"/>
    <w:rsid w:val="00671584"/>
    <w:rsid w:val="0068573D"/>
    <w:rsid w:val="006C32FB"/>
    <w:rsid w:val="006E5C41"/>
    <w:rsid w:val="00711E67"/>
    <w:rsid w:val="00716CB3"/>
    <w:rsid w:val="00733B1D"/>
    <w:rsid w:val="0074313E"/>
    <w:rsid w:val="00760CA7"/>
    <w:rsid w:val="0077039F"/>
    <w:rsid w:val="00777A35"/>
    <w:rsid w:val="007876E2"/>
    <w:rsid w:val="007A7BD5"/>
    <w:rsid w:val="007F56F3"/>
    <w:rsid w:val="0082221C"/>
    <w:rsid w:val="00825610"/>
    <w:rsid w:val="00855924"/>
    <w:rsid w:val="00867A0E"/>
    <w:rsid w:val="00876C71"/>
    <w:rsid w:val="008829A8"/>
    <w:rsid w:val="0088340A"/>
    <w:rsid w:val="008B165B"/>
    <w:rsid w:val="008B1EC9"/>
    <w:rsid w:val="008C20A5"/>
    <w:rsid w:val="008C5166"/>
    <w:rsid w:val="008D2103"/>
    <w:rsid w:val="008D3E82"/>
    <w:rsid w:val="00902F10"/>
    <w:rsid w:val="00907651"/>
    <w:rsid w:val="00927149"/>
    <w:rsid w:val="0098191F"/>
    <w:rsid w:val="009832E4"/>
    <w:rsid w:val="0098383F"/>
    <w:rsid w:val="009972CE"/>
    <w:rsid w:val="009A48BB"/>
    <w:rsid w:val="009B6AC3"/>
    <w:rsid w:val="009C4551"/>
    <w:rsid w:val="009E2560"/>
    <w:rsid w:val="00A115F4"/>
    <w:rsid w:val="00A32572"/>
    <w:rsid w:val="00A34574"/>
    <w:rsid w:val="00A43A25"/>
    <w:rsid w:val="00A852F5"/>
    <w:rsid w:val="00AD3558"/>
    <w:rsid w:val="00AF3209"/>
    <w:rsid w:val="00AF496F"/>
    <w:rsid w:val="00B4229F"/>
    <w:rsid w:val="00B536F8"/>
    <w:rsid w:val="00B56519"/>
    <w:rsid w:val="00B76F08"/>
    <w:rsid w:val="00B80839"/>
    <w:rsid w:val="00B83A6C"/>
    <w:rsid w:val="00BC399B"/>
    <w:rsid w:val="00BC5AEA"/>
    <w:rsid w:val="00BD15B0"/>
    <w:rsid w:val="00BD7FC7"/>
    <w:rsid w:val="00BF543C"/>
    <w:rsid w:val="00C44F7B"/>
    <w:rsid w:val="00C45E91"/>
    <w:rsid w:val="00CB1C73"/>
    <w:rsid w:val="00CE6FA7"/>
    <w:rsid w:val="00D119F4"/>
    <w:rsid w:val="00D342D6"/>
    <w:rsid w:val="00D34451"/>
    <w:rsid w:val="00D459EF"/>
    <w:rsid w:val="00D54A8D"/>
    <w:rsid w:val="00DA32FC"/>
    <w:rsid w:val="00DA3A8C"/>
    <w:rsid w:val="00DB14A0"/>
    <w:rsid w:val="00DF1B6C"/>
    <w:rsid w:val="00E009F0"/>
    <w:rsid w:val="00E21AC2"/>
    <w:rsid w:val="00E26D1F"/>
    <w:rsid w:val="00E3098C"/>
    <w:rsid w:val="00E352A7"/>
    <w:rsid w:val="00E511A0"/>
    <w:rsid w:val="00E74B10"/>
    <w:rsid w:val="00E76063"/>
    <w:rsid w:val="00EA7E74"/>
    <w:rsid w:val="00EB7087"/>
    <w:rsid w:val="00EB7C38"/>
    <w:rsid w:val="00EC1323"/>
    <w:rsid w:val="00EE4AE7"/>
    <w:rsid w:val="00F1092F"/>
    <w:rsid w:val="00F1430B"/>
    <w:rsid w:val="00F22FDF"/>
    <w:rsid w:val="00F36120"/>
    <w:rsid w:val="00F60A47"/>
    <w:rsid w:val="00F672B7"/>
    <w:rsid w:val="00F702AD"/>
    <w:rsid w:val="00F7381D"/>
    <w:rsid w:val="00FA6CA7"/>
    <w:rsid w:val="00FA7998"/>
    <w:rsid w:val="00FB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89E342-F122-4D9E-8D6A-560891CD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5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03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4C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4C5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543C"/>
  </w:style>
  <w:style w:type="paragraph" w:styleId="a9">
    <w:name w:val="footer"/>
    <w:basedOn w:val="a"/>
    <w:link w:val="aa"/>
    <w:uiPriority w:val="99"/>
    <w:unhideWhenUsed/>
    <w:rsid w:val="00BF54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5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5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Шангараева Гузель Сабировна</dc:creator>
  <cp:keywords/>
  <dc:description/>
  <cp:lastModifiedBy>OZ</cp:lastModifiedBy>
  <cp:revision>64</cp:revision>
  <cp:lastPrinted>2021-06-07T06:02:00Z</cp:lastPrinted>
  <dcterms:created xsi:type="dcterms:W3CDTF">2021-04-21T09:39:00Z</dcterms:created>
  <dcterms:modified xsi:type="dcterms:W3CDTF">2025-03-12T06:27:00Z</dcterms:modified>
</cp:coreProperties>
</file>