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1E9" w:rsidRDefault="009A71E9" w:rsidP="009A71E9">
      <w:pPr>
        <w:tabs>
          <w:tab w:val="left" w:pos="4111"/>
        </w:tabs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A71E9" w:rsidRPr="00973EB3" w:rsidRDefault="009A71E9" w:rsidP="009A71E9">
      <w:pPr>
        <w:tabs>
          <w:tab w:val="left" w:pos="4111"/>
        </w:tabs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9A71E9" w:rsidRPr="00973EB3" w:rsidRDefault="009A71E9" w:rsidP="009A71E9">
      <w:pPr>
        <w:tabs>
          <w:tab w:val="left" w:pos="4111"/>
        </w:tabs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73EB3">
        <w:rPr>
          <w:rFonts w:ascii="Times New Roman" w:hAnsi="Times New Roman" w:cs="Times New Roman"/>
          <w:sz w:val="24"/>
          <w:szCs w:val="24"/>
        </w:rPr>
        <w:t>Главный ученый Секретарь</w:t>
      </w:r>
    </w:p>
    <w:p w:rsidR="009A71E9" w:rsidRPr="00973EB3" w:rsidRDefault="009A71E9" w:rsidP="009A71E9">
      <w:pPr>
        <w:tabs>
          <w:tab w:val="left" w:pos="4111"/>
        </w:tabs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73EB3">
        <w:rPr>
          <w:rFonts w:ascii="Times New Roman" w:hAnsi="Times New Roman" w:cs="Times New Roman"/>
          <w:sz w:val="24"/>
          <w:szCs w:val="24"/>
        </w:rPr>
        <w:t>Российской академии наук,</w:t>
      </w:r>
    </w:p>
    <w:p w:rsidR="009A71E9" w:rsidRDefault="009A71E9" w:rsidP="009A71E9">
      <w:pPr>
        <w:tabs>
          <w:tab w:val="left" w:pos="4111"/>
        </w:tabs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академик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</w:t>
      </w:r>
      <w:r w:rsidRPr="00973EB3">
        <w:rPr>
          <w:rFonts w:ascii="Times New Roman" w:hAnsi="Times New Roman" w:cs="Times New Roman"/>
          <w:sz w:val="24"/>
          <w:szCs w:val="24"/>
        </w:rPr>
        <w:t>М.В</w:t>
      </w:r>
      <w:proofErr w:type="spellEnd"/>
      <w:r w:rsidRPr="00973EB3">
        <w:rPr>
          <w:rFonts w:ascii="Times New Roman" w:hAnsi="Times New Roman" w:cs="Times New Roman"/>
          <w:sz w:val="24"/>
          <w:szCs w:val="24"/>
        </w:rPr>
        <w:t>. Дуби</w:t>
      </w:r>
      <w:r w:rsidRPr="00973EB3">
        <w:rPr>
          <w:rFonts w:ascii="Times New Roman" w:hAnsi="Times New Roman" w:cs="Times New Roman"/>
          <w:sz w:val="20"/>
          <w:szCs w:val="20"/>
        </w:rPr>
        <w:t>на</w:t>
      </w:r>
    </w:p>
    <w:p w:rsidR="009A71E9" w:rsidRDefault="009A71E9" w:rsidP="009A71E9">
      <w:pPr>
        <w:tabs>
          <w:tab w:val="left" w:pos="4111"/>
        </w:tabs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«_______»    _________________2023</w:t>
      </w:r>
    </w:p>
    <w:p w:rsidR="009A71E9" w:rsidRPr="00973EB3" w:rsidRDefault="009A71E9" w:rsidP="009A71E9">
      <w:pPr>
        <w:tabs>
          <w:tab w:val="left" w:pos="4111"/>
        </w:tabs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5B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ПОЛОЖЕНИЕ               </w:t>
      </w:r>
      <w:r w:rsidRPr="00DD5B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Представительстве Ф</w:t>
      </w:r>
      <w:r w:rsidRPr="00DD5B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едерального государс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твенного бюджетного учреждения «</w:t>
      </w:r>
      <w:r w:rsidRPr="00DD5B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Российская академ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ия наук»</w:t>
      </w:r>
      <w:r w:rsidRPr="00DD5B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 территории Республики Башкортостан.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D5B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Общие положения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 Представительство Российской академии наук на территории Республики Башкортостан,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Представительство),</w:t>
      </w:r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 обособленным структурным подразделением РАН, расположенным вне места его нахождения,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представляет интересы федерального государственного бюджетного учреждения "Российская академия наук" (далее - РАН) и осуществляет защиту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его интересов </w:t>
      </w:r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Республики Башкортостан</w:t>
      </w:r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- Регион).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Представительство не является юридическим лицом и осуществляет свою деятельность на основании настоящего Положения.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Представительство открывается и ликвидируется решением общего собрания членов РАН.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Сведения о Представительстве в установленном порядке вносятся в устав РАН.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 Представительство должно быть указано в едином государственном реестре юридических лиц.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1.5. Представительство в своей деятельности руководствуется Конституцией Российской Федерации, федеральными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законодательством Российской Федерации в сфере науки и образования, уставом РАН, постановлениями президиума РАН и распоряжениями РАН за подписью президента РАН.</w:t>
      </w:r>
    </w:p>
    <w:p w:rsidR="009A71E9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1.6. Место нахо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ждения Представительства РАН – 450054, г. Уфа, проспект октября, к. 301.</w:t>
      </w:r>
    </w:p>
    <w:p w:rsidR="009A71E9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e-mail</w:t>
      </w:r>
      <w:proofErr w:type="gramEnd"/>
      <w:r w:rsidRPr="0035676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: </w:t>
      </w:r>
      <w:hyperlink r:id="rId4" w:history="1">
        <w:r w:rsidRPr="003F204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i@rzinurov.ru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тел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: +7-987-106-57-05</w:t>
      </w:r>
      <w:r w:rsidRPr="0035676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8(347) 235-63-55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D5B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Основные задачи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Основными задачами Представительства является представление интересов РАН в Регионе: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2.1.1</w:t>
      </w:r>
      <w:proofErr w:type="gramStart"/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при</w:t>
      </w:r>
      <w:proofErr w:type="gramEnd"/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обеспечении научно-методического руководства научными организациями и организациями высшего образования, расположенными на территории Региона;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2.1.2</w:t>
      </w:r>
      <w:proofErr w:type="gramStart"/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при</w:t>
      </w:r>
      <w:proofErr w:type="gramEnd"/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содействии деятельности РАН, отделений РАН по областям и направлениям науки и региональных отделений РАН в целях эффективного проведения и развития фундаментальных научных исследований и поисковых научных исследований, направленных на решение важнейших научных проблем, а также задач социально-экономического развития Региона;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2.1.3</w:t>
      </w:r>
      <w:proofErr w:type="gramStart"/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при</w:t>
      </w:r>
      <w:proofErr w:type="gramEnd"/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координации направлений научных исследований в Регионе, усиления интеграции научных исследований с привлечением всех сегментов науки Региона: академического, образовательного, производственного;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2.1.4</w:t>
      </w:r>
      <w:proofErr w:type="gramStart"/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</w:t>
      </w:r>
      <w:proofErr w:type="gramEnd"/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развитии контактов по линии региональных организаций в использовании информационных возможностей РАН в целях создания благоприятных условий для расширения всестороннего научного сотрудничества в Регионе;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2.1.5</w:t>
      </w:r>
      <w:proofErr w:type="gramStart"/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при</w:t>
      </w:r>
      <w:proofErr w:type="gramEnd"/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участии в продвижении наукоемких разработок и технологий в Регионе;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2.1.6</w:t>
      </w:r>
      <w:proofErr w:type="gramStart"/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</w:t>
      </w:r>
      <w:proofErr w:type="gramEnd"/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содействии проведению мероприятий на территории Региона, а также в установлении и развитии научных контактов между представителями организаций научно-технической и образовательной областей.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2.2. Представительство РАН оказывает содействие установлению прямых научных связей между научными учреждениями, предприятиями и организациями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Республики Башкортостан</w:t>
      </w:r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также по проведению научных конгрессов, семинаров, выставок и др.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Представительство РАН оказывает содействие и помощь научным учреждениям и организациям высшего образования в заключении и реализации контрактов, договоров с предприятиями, организациями и учреждениями на территории Региона.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 Представительство РАН оказывает консультации и помощь участникам научно-технического сотрудничества по вопросам правового, методического, информационно-рекламного характера.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2.5. Представительство РАН содействует разработке предложений по развитию научно-технического сотрудничества с организациями Региона и информирует РАН по этим вопросам.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 По поручению руководства РАН Представительство РАН проводит переговоры с партнерами в Регионе по вопросам научно-технического сотрудничества.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2.7. Представительство РАН в рамках решения основных задач РАН и реализации прав РАН, определенных законодательством Российской Федерации и уставом РАН, защищает интересы РАН в органах государственной власти субъекта (субъектов) Российской Федерации, органах местного самоуправления, государственных органах, в организациях и перед гражданами.</w:t>
      </w:r>
    </w:p>
    <w:p w:rsidR="009A71E9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D5B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Функции</w:t>
      </w:r>
    </w:p>
    <w:p w:rsidR="009A71E9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Представительство РАН в соответствии с возложенными на него задачами по представлению и защите интересов РАН в Регионе, осуществляет следующие функции:</w:t>
      </w:r>
    </w:p>
    <w:p w:rsidR="009A71E9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3.1.1 в соответствии с настоящим Положением является региональным куратором Базовых школ РАН в регионе, и ведет организационно-консультативную работу по их взаимодействию и сотрудничеству с 13 НИИ Уфимского Федерального исследовательского центра, (далее УФИЦ РАН), с ВУЗами Республики Башкортостан и др. научными учреждениями и организациями Региона;</w:t>
      </w:r>
    </w:p>
    <w:p w:rsidR="009A71E9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3.1.2 во исполнение настоящего пункта Положения, Представительство вправе заключать Соглашения с Министерством образования и науки Республики Башкортостан. Академией наук Республики Башкортостан и с другими научными учреждениями организациями; 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3.1.3</w:t>
      </w:r>
      <w:proofErr w:type="gramStart"/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оказывает</w:t>
      </w:r>
      <w:proofErr w:type="gramEnd"/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методическую помощь научным организациям, расположенным на территории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Республики Башкортостан</w:t>
      </w:r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 целью получения экспертной поддержки разрабатываемых и реализуемых исследований; в экспертизе программ и проектов;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3.1.4</w:t>
      </w:r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обобщает и подготавливает для руководства РАН материалы о результатах научных исследований и перспективах развития научных организаций, расположенных на территории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Республики Башкортостан</w:t>
      </w:r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3.1.5</w:t>
      </w:r>
      <w:proofErr w:type="gramStart"/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участвует</w:t>
      </w:r>
      <w:proofErr w:type="gramEnd"/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разработке рекомендаций по практическому использованию результатов научно-исследовательских работ;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3.1.6</w:t>
      </w:r>
      <w:proofErr w:type="gramStart"/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участвует</w:t>
      </w:r>
      <w:proofErr w:type="gramEnd"/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подготовке предложений по совершенствованию сети научных учреждений и организаций, расположенных на территории субъекта (субъектов) Российской Федерации;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3.1.7</w:t>
      </w:r>
      <w:proofErr w:type="gramStart"/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представляет</w:t>
      </w:r>
      <w:proofErr w:type="gramEnd"/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защищает интересы РАН в органах государственной власти субъекта (субъектов) Российской Федерации, органах местного самоуправления, государственных органах, в организациях и перед гражданами;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3.1.8</w:t>
      </w:r>
      <w:proofErr w:type="gramStart"/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поддерживает</w:t>
      </w:r>
      <w:proofErr w:type="gramEnd"/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международное научно-техническое сотрудничество научных учреждений Региона;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3.1.9</w:t>
      </w:r>
      <w:proofErr w:type="gramStart"/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вносит</w:t>
      </w:r>
      <w:proofErr w:type="gramEnd"/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руководству РАН или регионального отделения РАН предложения по развитию научно-технического комплекса Региона.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Представительство РАН подотчетно РАН и региональному отделению РАН в случае его расположения на территории Региона.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D5B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Права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Представительство имеет право: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</w:t>
      </w:r>
      <w:proofErr w:type="gramStart"/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взаимодействовать</w:t>
      </w:r>
      <w:proofErr w:type="gramEnd"/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отделениями РАН по областям и направлениям науки, структурными подразделениями аппарата президиума РАН, научными советами, комиссиями и комитетами РАН; запрашивать по согласованию с их руководителями материалы и документы для осуществления задач и функций Представительства, которые предусмотрены настоящим Положением;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</w:t>
      </w:r>
      <w:proofErr w:type="gramStart"/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вести</w:t>
      </w:r>
      <w:proofErr w:type="gramEnd"/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переписку с научными учреждениями и организациями, расположенными на территории субъекта (субъектов) Российской Федерации;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4.3</w:t>
      </w:r>
      <w:proofErr w:type="gramStart"/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созывать</w:t>
      </w:r>
      <w:proofErr w:type="gramEnd"/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совещания по вопросам, относящимся к компетенции Представительства.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D5B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Права руководителя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</w:t>
      </w:r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Руководитель Представительства РАН: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обеспечивает</w:t>
      </w:r>
      <w:proofErr w:type="gramEnd"/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выполнение возложенных на Представительство РАН задач, определенных настоящим Положением, и поручений руководства РАН;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ежегодно</w:t>
      </w:r>
      <w:proofErr w:type="gramEnd"/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представляет в РАН необходимую отчетную документацию о деятельности Представительства;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вносит</w:t>
      </w:r>
      <w:proofErr w:type="gramEnd"/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предложения о структуре и штатном расписании Представительства руководству РАН, а также утверждает должностные обязанности работников Представительства;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</w:t>
      </w:r>
      <w:proofErr w:type="gramEnd"/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контроль за исполнением работниками своих должностных обязанностей, соблюдением трудовой дисциплины, вносит руководству РАН предложения о поощрении работников Представительства, а также применении к ним мер дисциплинарного взыскания;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представляет</w:t>
      </w:r>
      <w:proofErr w:type="gramEnd"/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установленном порядке по поручению президента РАН интересы РАН по вопросам, входящим в компетенцию Представительства;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</w:t>
      </w:r>
      <w:proofErr w:type="gramEnd"/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иные полномочия по вопросам, входящим в компетенцию Представительства.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D5B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Ответственность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6.1. Руководитель Представительства несет персональную ответственность: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proofErr w:type="gramEnd"/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своевременное и качественное выполнение возложенных на Представительство задач и функций, предусмотренных настоящим Положением;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proofErr w:type="gramEnd"/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хозяйственную и финансовую деятельность Представительства РАН.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 Сотрудники Представительства несут ответственность за выполнение обязанностей, определенных их должностными инструкциями.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D5B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Финансовая деятельность и имущество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7.1. Представительство не осуществляет коммерческую деятельность.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7.2. Представительство наделяется РАН имуществом, необходимым для реализации поставленных целей и задач.</w:t>
      </w:r>
    </w:p>
    <w:p w:rsidR="009A71E9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7.3. Представительство имеет штамп, бланк.</w:t>
      </w:r>
    </w:p>
    <w:p w:rsidR="009A71E9" w:rsidRPr="00DD5B9A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Положение о Представительстве РАН на территории Республики Башкортостан</w:t>
      </w:r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разработано Представительством в </w:t>
      </w:r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соответствии с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Примерным Положением о Представительстве РАН, утвержденным Постановлением</w:t>
      </w:r>
      <w:r w:rsidRPr="00DD5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Президиума Российской академи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наук №27 от 27 февраля 2018 г.</w:t>
      </w:r>
    </w:p>
    <w:p w:rsidR="009A71E9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A71E9" w:rsidRDefault="009A71E9" w:rsidP="009A71E9">
      <w:pPr>
        <w:shd w:val="clear" w:color="auto" w:fill="FFFFFF"/>
        <w:tabs>
          <w:tab w:val="left" w:pos="411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A71E9" w:rsidRDefault="009A71E9" w:rsidP="009A71E9">
      <w:pPr>
        <w:shd w:val="clear" w:color="auto" w:fill="FFFFFF"/>
        <w:tabs>
          <w:tab w:val="left" w:pos="4111"/>
        </w:tabs>
        <w:spacing w:after="255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Руководитель Представительства РАН</w:t>
      </w:r>
    </w:p>
    <w:p w:rsidR="009A71E9" w:rsidRDefault="009A71E9" w:rsidP="009A71E9">
      <w:pPr>
        <w:shd w:val="clear" w:color="auto" w:fill="FFFFFF"/>
        <w:tabs>
          <w:tab w:val="left" w:pos="4111"/>
        </w:tabs>
        <w:spacing w:after="255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территории Республики Башкортостан, </w:t>
      </w:r>
    </w:p>
    <w:p w:rsidR="009A71E9" w:rsidRPr="00356760" w:rsidRDefault="009A71E9" w:rsidP="009A71E9">
      <w:pPr>
        <w:shd w:val="clear" w:color="auto" w:fill="FFFFFF"/>
        <w:tabs>
          <w:tab w:val="left" w:pos="4111"/>
        </w:tabs>
        <w:spacing w:after="255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д..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ю.н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                                                                                                                 Р.Н.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Зинуров</w:t>
      </w:r>
      <w:proofErr w:type="spellEnd"/>
    </w:p>
    <w:p w:rsidR="00010C2D" w:rsidRDefault="00010C2D">
      <w:bookmarkStart w:id="0" w:name="_GoBack"/>
      <w:bookmarkEnd w:id="0"/>
    </w:p>
    <w:sectPr w:rsidR="0001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A0"/>
    <w:rsid w:val="00010C2D"/>
    <w:rsid w:val="009A71E9"/>
    <w:rsid w:val="00B1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8E8D6-07DD-4A7B-B961-71C4CA05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1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@rzinu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2023-11-07T10:35:00Z</dcterms:created>
  <dcterms:modified xsi:type="dcterms:W3CDTF">2023-11-07T10:36:00Z</dcterms:modified>
</cp:coreProperties>
</file>