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AB" w:rsidRDefault="009505AB" w:rsidP="009505AB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0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DOI</w:t>
      </w:r>
      <w:r w:rsidR="0044106B" w:rsidRPr="00CB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4106B" w:rsidRPr="00CB13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оставлять без изменений</w:t>
      </w:r>
      <w:r w:rsidR="00CB13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!</w:t>
      </w:r>
      <w:bookmarkStart w:id="0" w:name="_GoBack"/>
      <w:bookmarkEnd w:id="0"/>
      <w:r w:rsidR="0044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4106B" w:rsidRPr="0044106B" w:rsidRDefault="0044106B" w:rsidP="009505AB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117" w:rsidRPr="00E34117" w:rsidRDefault="00517C6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ТЕЗИСА</w:t>
      </w:r>
    </w:p>
    <w:p w:rsidR="00E34117" w:rsidRPr="00E34117" w:rsidRDefault="00E3411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 И.А.</w:t>
      </w: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Петров И.Б</w:t>
      </w: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4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фамилию докладчика выделить подчеркиванием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4117" w:rsidRPr="00E34117" w:rsidRDefault="00E3411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Уфимский институт химии УФИЦ РАН, </w:t>
      </w:r>
    </w:p>
    <w:p w:rsidR="00E34117" w:rsidRPr="00E34117" w:rsidRDefault="00E3411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лаборатория синтеза низкомолекулярных биорегуляторов, Уфа, Россия</w:t>
      </w:r>
    </w:p>
    <w:p w:rsidR="00E34117" w:rsidRPr="00E34117" w:rsidRDefault="00E3411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Башкирский государственный университет,</w:t>
      </w:r>
    </w:p>
    <w:p w:rsidR="00E34117" w:rsidRPr="00E34117" w:rsidRDefault="00E3411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Уфа, Россия</w:t>
      </w:r>
    </w:p>
    <w:p w:rsidR="00E34117" w:rsidRPr="00E34117" w:rsidRDefault="00517C6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ivanov</w:t>
      </w:r>
      <w:proofErr w:type="spellEnd"/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@</w:t>
      </w:r>
      <w:proofErr w:type="spellStart"/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yandex</w:t>
      </w:r>
      <w:proofErr w:type="spellEnd"/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ru</w:t>
      </w:r>
      <w:proofErr w:type="spellEnd"/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только для докладчика</w:t>
      </w:r>
      <w:r w:rsidR="00E34117"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17C67" w:rsidRDefault="00517C67" w:rsidP="00E341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17" w:rsidRPr="00E34117" w:rsidRDefault="00E34117" w:rsidP="00E341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текст является шаблоном оформления тезисов. Тезисы должны быть оформлены с соблюдением следующих требований: формат файла .</w:t>
      </w:r>
      <w:proofErr w:type="spellStart"/>
      <w:r w:rsidRPr="00E34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r w:rsidRPr="00E34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объем – 1 страница; размер страницы – А4; поля: верхнее и нижнее – 2 см, левое – 3 см, правое – 1.5 см; шрифт – </w:t>
      </w:r>
      <w:r w:rsidRPr="00E34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12, одинарный интервал для всего текста; начало нового абзаца – отступ 0.7 см. Первая строка – название доклада, полужирный шрифт, выравнивание по центру. Название необходимо писать строчными буквами, как в предложении. Следующая строка: курсивом, полужирным шрифтом, выравнивание по центру – </w:t>
      </w: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Фамилия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нициалы автора (соавторов). Фамилию докладчика выделить подчеркиванием. Следующая строка: курсивом, выравнивание по центру – учреждение, город, страна. Последняя строка: курсивом, выравнивание по центру – </w:t>
      </w: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341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докладчика. Новый абзац: без пустых строк, без отступов, выравнивание по ширине – текст тезиса.</w:t>
      </w:r>
    </w:p>
    <w:p w:rsidR="00E34117" w:rsidRPr="00E34117" w:rsidRDefault="00E34117" w:rsidP="00E341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формулы соединений набираются в программе </w:t>
      </w:r>
      <w:proofErr w:type="spellStart"/>
      <w:r w:rsidRPr="00E34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ChemDraw</w:t>
      </w:r>
      <w:proofErr w:type="spellEnd"/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34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ISISDraw</w:t>
      </w:r>
      <w:proofErr w:type="spellEnd"/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вставляются в текст как есть (с возможностью редактирование в тексте). </w:t>
      </w:r>
    </w:p>
    <w:p w:rsidR="00E34117" w:rsidRPr="00E34117" w:rsidRDefault="00E34117" w:rsidP="00E341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графики должны иметь четкое изображение (рисунки – только черно-белые). Шапки таблиц не тонировать, не печатать полужирным шрифтом. Отдельные ячейки таблиц выделять серым/черным цветом допускается только в случае, если тон несет смысловую нагрузку.</w:t>
      </w:r>
    </w:p>
    <w:p w:rsidR="00E34117" w:rsidRPr="00E34117" w:rsidRDefault="00E34117" w:rsidP="00E341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оформляется в порядке упоминания работ в тексте тезисов. На все источники списка литературы в тексте тезисов необходима ссылка, оформленная в виде номера в квадратных скобках: [1,2]. </w:t>
      </w:r>
    </w:p>
    <w:p w:rsidR="00E34117" w:rsidRPr="00E34117" w:rsidRDefault="00E34117" w:rsidP="00E3411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 рекомендуется в файле шаблона.</w:t>
      </w:r>
    </w:p>
    <w:p w:rsidR="00E34117" w:rsidRPr="00E34117" w:rsidRDefault="00E34117" w:rsidP="00E3411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34117" w:rsidRPr="00E34117" w:rsidRDefault="00E34117" w:rsidP="00E341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17">
        <w:rPr>
          <w:rFonts w:ascii="Times New Roman" w:hAnsi="Times New Roman" w:cs="Times New Roman"/>
          <w:sz w:val="24"/>
        </w:rPr>
        <w:t xml:space="preserve">Торосян С.А., </w:t>
      </w:r>
      <w:proofErr w:type="spellStart"/>
      <w:r w:rsidRPr="00E34117">
        <w:rPr>
          <w:rFonts w:ascii="Times New Roman" w:hAnsi="Times New Roman" w:cs="Times New Roman"/>
          <w:sz w:val="24"/>
        </w:rPr>
        <w:t>Нуриахметова</w:t>
      </w:r>
      <w:proofErr w:type="spellEnd"/>
      <w:r w:rsidRPr="00E34117">
        <w:rPr>
          <w:rFonts w:ascii="Times New Roman" w:hAnsi="Times New Roman" w:cs="Times New Roman"/>
          <w:sz w:val="24"/>
        </w:rPr>
        <w:t xml:space="preserve"> З.Ф., </w:t>
      </w:r>
      <w:proofErr w:type="spellStart"/>
      <w:r w:rsidRPr="00E34117">
        <w:rPr>
          <w:rFonts w:ascii="Times New Roman" w:hAnsi="Times New Roman" w:cs="Times New Roman"/>
          <w:sz w:val="24"/>
        </w:rPr>
        <w:t>Гималова</w:t>
      </w:r>
      <w:proofErr w:type="spellEnd"/>
      <w:r w:rsidRPr="00E34117">
        <w:rPr>
          <w:rFonts w:ascii="Times New Roman" w:hAnsi="Times New Roman" w:cs="Times New Roman"/>
          <w:sz w:val="24"/>
        </w:rPr>
        <w:t xml:space="preserve"> Ф.А., </w:t>
      </w:r>
      <w:proofErr w:type="spellStart"/>
      <w:r w:rsidRPr="00E34117">
        <w:rPr>
          <w:rFonts w:ascii="Times New Roman" w:hAnsi="Times New Roman" w:cs="Times New Roman"/>
          <w:sz w:val="24"/>
        </w:rPr>
        <w:t>Мифтахов</w:t>
      </w:r>
      <w:proofErr w:type="spellEnd"/>
      <w:r w:rsidRPr="00E34117">
        <w:rPr>
          <w:rFonts w:ascii="Times New Roman" w:hAnsi="Times New Roman" w:cs="Times New Roman"/>
          <w:sz w:val="24"/>
        </w:rPr>
        <w:t xml:space="preserve"> М.С. // Журнал органической химии. 2020. Т.56. №10. С. 1624-1629.</w:t>
      </w:r>
    </w:p>
    <w:p w:rsidR="00E34117" w:rsidRPr="00E34117" w:rsidRDefault="00E34117" w:rsidP="00E34117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117" w:rsidRPr="00E34117" w:rsidRDefault="00E34117" w:rsidP="00E34117">
      <w:pPr>
        <w:spacing w:after="20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файла должно содержать информацию о номере секции, фамилии и инициалах докладчика, например: 1ИвановАА.docx. </w:t>
      </w:r>
    </w:p>
    <w:p w:rsidR="00E34117" w:rsidRPr="00E34117" w:rsidRDefault="00E34117" w:rsidP="00E3411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34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Оргкомитет оставляет за собой право не принимать к публикации материалы, не соответствующие выше указанным требованиям.</w:t>
      </w:r>
    </w:p>
    <w:p w:rsidR="00E34117" w:rsidRDefault="00E34117"/>
    <w:sectPr w:rsidR="00E34117" w:rsidSect="0078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C7"/>
    <w:multiLevelType w:val="hybridMultilevel"/>
    <w:tmpl w:val="F2AE7F98"/>
    <w:lvl w:ilvl="0" w:tplc="AA3097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17"/>
    <w:rsid w:val="0044106B"/>
    <w:rsid w:val="00517C67"/>
    <w:rsid w:val="0088303B"/>
    <w:rsid w:val="009505AB"/>
    <w:rsid w:val="00B54E9C"/>
    <w:rsid w:val="00CB13EC"/>
    <w:rsid w:val="00E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Айдар</cp:lastModifiedBy>
  <cp:revision>7</cp:revision>
  <dcterms:created xsi:type="dcterms:W3CDTF">2023-02-15T05:52:00Z</dcterms:created>
  <dcterms:modified xsi:type="dcterms:W3CDTF">2023-02-16T08:48:00Z</dcterms:modified>
</cp:coreProperties>
</file>