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F" w:rsidRDefault="00B653FF" w:rsidP="00B65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О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бъявлени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е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B653FF" w:rsidRDefault="00B653FF" w:rsidP="00B653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о проведении конкурса на замеще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ние должности научного работник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 научных работников:</w:t>
      </w:r>
    </w:p>
    <w:p w:rsidR="00B653FF" w:rsidRDefault="00B653FF" w:rsidP="00B65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FF" w:rsidRPr="002546CB" w:rsidRDefault="00B653FF" w:rsidP="00B65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6CB">
        <w:rPr>
          <w:rFonts w:ascii="Times New Roman" w:hAnsi="Times New Roman" w:cs="Times New Roman"/>
          <w:bCs/>
          <w:sz w:val="24"/>
          <w:szCs w:val="24"/>
        </w:rPr>
        <w:t xml:space="preserve">младшего научного сотрудника </w:t>
      </w:r>
      <w:r w:rsidRPr="00F30B93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08.00.13 – «Математические и инструментальные методы экономики»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(1 ставка)</w:t>
      </w:r>
      <w:r w:rsidRPr="002546CB">
        <w:rPr>
          <w:rFonts w:ascii="Times New Roman" w:hAnsi="Times New Roman" w:cs="Times New Roman"/>
          <w:bCs/>
          <w:sz w:val="24"/>
          <w:szCs w:val="24"/>
        </w:rPr>
        <w:t>;</w:t>
      </w:r>
    </w:p>
    <w:p w:rsidR="00B653FF" w:rsidRDefault="00B653FF" w:rsidP="00B65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3FF" w:rsidRPr="002546CB" w:rsidRDefault="00B653FF" w:rsidP="00B65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6CB">
        <w:rPr>
          <w:rFonts w:ascii="Times New Roman" w:hAnsi="Times New Roman" w:cs="Times New Roman"/>
          <w:bCs/>
          <w:sz w:val="24"/>
          <w:szCs w:val="24"/>
        </w:rPr>
        <w:t xml:space="preserve">младшего научного сотрудника </w:t>
      </w:r>
      <w:r w:rsidRPr="00F30B93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 (0,75 ставки)</w:t>
      </w:r>
      <w:r w:rsidRPr="002546CB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3FF" w:rsidRDefault="00B653FF" w:rsidP="00B65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</w:t>
      </w:r>
      <w:r w:rsidRPr="00306579">
        <w:rPr>
          <w:rFonts w:ascii="Times New Roman" w:hAnsi="Times New Roman" w:cs="Times New Roman"/>
          <w:bCs/>
          <w:sz w:val="24"/>
          <w:szCs w:val="24"/>
        </w:rPr>
        <w:t xml:space="preserve">опыт научно-исследовательской работы. Срок приема документов для участия в конкурсе – </w:t>
      </w:r>
      <w:r w:rsidRPr="00B079F9">
        <w:rPr>
          <w:rFonts w:ascii="Times New Roman" w:hAnsi="Times New Roman" w:cs="Times New Roman"/>
          <w:bCs/>
          <w:sz w:val="24"/>
          <w:szCs w:val="24"/>
        </w:rPr>
        <w:t>до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079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01.2020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B079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01.2020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в ИСЭИ УФИЦ РАН в конференц-зале.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450054,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фа, пр.Октября, 71, ИСЭИ УФИЦ РАН (контактный телефон: +7(347) 235-55-33).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3FF" w:rsidRDefault="00B653FF" w:rsidP="00B653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Младший научный сотрудник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науки: 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экономические науки, специальность 08.00.13 – «Математические и инструментальные методы экономики».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: проведение научных исследований и разработок под руководством ответственного исполнителя проводит по отдельным разделам (этапам, заданиям) темы. Участие в выполнении исследований, экспериментов, проведение наблюдений и измерений, формулирование выводов. Составление отчетов (разделы отчета) по теме или ее разделу (этапу, заданию). Подготовка в течение календарного года не менее 1 научной публикаций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Start"/>
      <w:r w:rsidRPr="00B079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079F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>, РИНЦ и др.), а также др. научных трудов (монографий, разделов монографий). Участие в течение календарного года во внедрении результатов исследований и разработок; в числе авторов докладов на российских и зарубежных научных конференциях.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 институтского масштаба.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подготовка в течение календарного года не менее 1 научной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>, РИНЦ и др.), а также других научных трудов (монографий, разделов монографий);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участие в течение календарного года в качестве исполнителя работ по российским или международным контрактам (договорам, соглашениям;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участие в числе авторов докладов на российских и зарубежных научных конференциях.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обязанности: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lastRenderedPageBreak/>
        <w:t>- под руководством ответственного исполнителя проводит научные исследования и разработки по отдельным разделам (этапам, заданиям) темы;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участвует в выполнении исследований, экспериментов, проводит наблюдения и измерения, составляет их описание и формулирует выводы;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изучает научно-техническую информацию, отечественный и зарубежный опыт по исследуемой тематике;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составляет отчеты (разделы отчета) по теме или ее разделу (этапу, заданию);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участвует во внедрении результатов исследований и разработок;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повышает свою квалификацию, участвует и выступает с докладами на научных семинарах, совещаниях, конференциях;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осуществляет в течение года подготовку не менее 1 научного труда в качестве автора/соавтора (раздела монографии, статьи в рецензируемом журнале, патента, авторского свидетельства на изобретения).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заработной платы: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217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 xml:space="preserve">,00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18 236,47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>руб. в месяц.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об оплате труда работников УФИЦ РАН и Положением о видах, порядках и условиях применения стимулирующих выплат работникам ИСЭИ УФИЦ РАН.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жилья: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Компенсация проезда:</w:t>
      </w:r>
      <w:r w:rsidRPr="00B079F9">
        <w:rPr>
          <w:rFonts w:ascii="Times New Roman" w:hAnsi="Times New Roman" w:cs="Times New Roman"/>
          <w:sz w:val="24"/>
          <w:szCs w:val="24"/>
        </w:rPr>
        <w:t xml:space="preserve">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Служебное жилье: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Младший научный сотрудник</w:t>
      </w:r>
    </w:p>
    <w:p w:rsidR="00B653FF" w:rsidRDefault="00B653FF" w:rsidP="00B653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науки: 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науки, специальность </w:t>
      </w:r>
      <w:r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: проведение научных исследований и разработок под руководством ответственного исполнителя проводит по отдельным разделам (этапам, заданиям) темы. Участие в выполнении исследований, экспериментов, проведение наблюдений и измерений, формулирование выводов. Составление отчетов (разделы отчета) по теме или ее разделу (этапу, заданию). Подготовка в течение календарного года не менее 1 научной публикаций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Start"/>
      <w:r w:rsidRPr="00B079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079F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>, РИНЦ и др.), а также др. научных трудов (монографий, разделов монографий). Участие в течение календарного года во внедрении результатов исследований и разработок; в числе авторов докладов на российских и зарубежных научных конференциях.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 институтского масштаба.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подготовка в течение календарного года не менее 1 научной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>, РИНЦ и др.), а также других научных трудов (монографий, разделов монографий);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участие в течение календарного года в качестве исполнителя работ по российским или международным контрактам (договорам, соглашениям;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участие в числе авторов докладов на российских и зарубежных научных конференциях.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обязанности: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lastRenderedPageBreak/>
        <w:t>- под руководством ответственного исполнителя проводит научные исследования и разработки по отдельным разделам (этапам, заданиям) темы;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участвует в выполнении исследований, экспериментов, проводит наблюдения и измерения, составляет их описание и формулирует выводы;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изучает научно-техническую информацию, отечественный и зарубежный опыт по исследуемой тематике;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составляет отчеты (разделы отчета) по теме или ее разделу (этапу, заданию);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участвует во внедрении результатов исследований и разработок;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повышает свою квалификацию, участвует и выступает с докладами на научных семинарах, совещаниях, конференциях;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осуществляет в течение года подготовку не менее 1 научного труда в качестве автора/соавтора (раздела монографии, статьи в рецензируемом журнале, патента, авторского свидетельства на изобретения).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заработной платы: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217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 xml:space="preserve">,00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18 236,47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>руб. в месяц.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об оплате труда работников УФИЦ РАН и Положением о видах, порядках и условиях применения стимулирующих выплат работникам ИСЭИ УФИЦ РАН.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жилья: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Компенсация проезда:</w:t>
      </w:r>
      <w:r w:rsidRPr="00B079F9">
        <w:rPr>
          <w:rFonts w:ascii="Times New Roman" w:hAnsi="Times New Roman" w:cs="Times New Roman"/>
          <w:sz w:val="24"/>
          <w:szCs w:val="24"/>
        </w:rPr>
        <w:t xml:space="preserve">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B653FF" w:rsidRPr="00B079F9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Служебное жилье: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B653FF" w:rsidRDefault="00B653FF" w:rsidP="00B6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FF" w:rsidRDefault="00B653FF" w:rsidP="00B6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УФИ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Ц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им.наук, профессора А.Г. Мустафина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личный листок по учету кадров, заверенный отделом кадров с места работы;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автобиография;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присуждении ученой степени, присвоении ученого звания;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отрасли (области) наук, в которых намерен работать претендент;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наук, руководство которыми осуществлял претендент и так далее);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работы.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трудов претендента по разделам: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рецензируемых ВАК;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WebofScience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монографии и главы в монографиях;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статьи в научных сборниках и периодических научных изданиях;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материалах научных мероприятий;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патенты;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препринты;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научно-популярные книги и статьи;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другие публикации по вопросам профессиональной деятельности;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  <w:proofErr w:type="gramEnd"/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премиях и наградах за научную и педагогическую деятельность;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журналов;</w:t>
      </w:r>
    </w:p>
    <w:p w:rsidR="00B653FF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претендента).</w:t>
      </w:r>
    </w:p>
    <w:p w:rsidR="00B653FF" w:rsidRPr="0052522A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</w:t>
      </w:r>
      <w:proofErr w:type="gramStart"/>
      <w:r w:rsidRPr="0052522A"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>етендента, а также результатов его профессиональной деятельности.</w:t>
      </w:r>
    </w:p>
    <w:p w:rsidR="00B653FF" w:rsidRPr="008052AE" w:rsidRDefault="00B653FF" w:rsidP="00B6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p w:rsidR="00A476D1" w:rsidRDefault="00A476D1"/>
    <w:sectPr w:rsidR="00A476D1" w:rsidSect="00731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FF"/>
    <w:rsid w:val="004B0DC0"/>
    <w:rsid w:val="007203B7"/>
    <w:rsid w:val="008C754E"/>
    <w:rsid w:val="00A476D1"/>
    <w:rsid w:val="00A83117"/>
    <w:rsid w:val="00B653FF"/>
    <w:rsid w:val="00E5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2019-11-12T06:25:00Z</dcterms:created>
  <dcterms:modified xsi:type="dcterms:W3CDTF">2019-11-12T06:26:00Z</dcterms:modified>
</cp:coreProperties>
</file>