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22" w:rsidRPr="00555922" w:rsidRDefault="00555922" w:rsidP="00DC66AE">
      <w:pPr>
        <w:pStyle w:val="a6"/>
        <w:tabs>
          <w:tab w:val="left" w:pos="1134"/>
          <w:tab w:val="left" w:pos="1418"/>
          <w:tab w:val="left" w:pos="1560"/>
          <w:tab w:val="left" w:pos="2127"/>
          <w:tab w:val="left" w:pos="3969"/>
          <w:tab w:val="left" w:pos="4111"/>
          <w:tab w:val="left" w:pos="4820"/>
        </w:tabs>
        <w:spacing w:line="360" w:lineRule="auto"/>
        <w:rPr>
          <w:color w:val="548DD4"/>
          <w:sz w:val="6"/>
          <w:szCs w:val="6"/>
          <w:u w:val="single"/>
        </w:rPr>
      </w:pPr>
    </w:p>
    <w:p w:rsidR="00B51B73" w:rsidRPr="00B13DAC" w:rsidRDefault="00B51B73" w:rsidP="00DC66AE">
      <w:pPr>
        <w:pStyle w:val="a6"/>
        <w:tabs>
          <w:tab w:val="left" w:pos="1134"/>
          <w:tab w:val="left" w:pos="1418"/>
          <w:tab w:val="left" w:pos="1560"/>
          <w:tab w:val="left" w:pos="2127"/>
          <w:tab w:val="left" w:pos="3969"/>
          <w:tab w:val="left" w:pos="4111"/>
          <w:tab w:val="left" w:pos="4820"/>
        </w:tabs>
        <w:spacing w:line="360" w:lineRule="auto"/>
        <w:rPr>
          <w:color w:val="548DD4"/>
          <w:sz w:val="22"/>
          <w:szCs w:val="22"/>
        </w:rPr>
      </w:pPr>
      <w:r w:rsidRPr="00B13DAC">
        <w:rPr>
          <w:color w:val="548DD4"/>
          <w:sz w:val="22"/>
          <w:szCs w:val="22"/>
          <w:u w:val="single"/>
        </w:rPr>
        <w:t xml:space="preserve">                               </w:t>
      </w:r>
      <w:r w:rsidRPr="00B13DAC">
        <w:rPr>
          <w:color w:val="548DD4"/>
          <w:sz w:val="22"/>
          <w:szCs w:val="22"/>
        </w:rPr>
        <w:t xml:space="preserve"> № </w:t>
      </w:r>
      <w:r w:rsidR="00FB5405" w:rsidRPr="00B13DAC">
        <w:rPr>
          <w:color w:val="548DD4"/>
          <w:sz w:val="22"/>
          <w:szCs w:val="22"/>
        </w:rPr>
        <w:t>______</w:t>
      </w:r>
      <w:r w:rsidR="00A278E9" w:rsidRPr="00B13DAC">
        <w:rPr>
          <w:color w:val="548DD4"/>
          <w:sz w:val="22"/>
          <w:szCs w:val="22"/>
        </w:rPr>
        <w:t>____</w:t>
      </w:r>
      <w:r w:rsidR="00FB5405" w:rsidRPr="00B13DAC">
        <w:rPr>
          <w:color w:val="548DD4"/>
          <w:sz w:val="22"/>
          <w:szCs w:val="22"/>
        </w:rPr>
        <w:t>______</w:t>
      </w:r>
      <w:r w:rsidRPr="00B13DAC">
        <w:rPr>
          <w:color w:val="548DD4"/>
          <w:sz w:val="22"/>
          <w:szCs w:val="22"/>
        </w:rPr>
        <w:t xml:space="preserve">                      </w:t>
      </w:r>
    </w:p>
    <w:p w:rsidR="00354C55" w:rsidRDefault="00A278E9" w:rsidP="00A278E9">
      <w:pPr>
        <w:tabs>
          <w:tab w:val="left" w:pos="4253"/>
          <w:tab w:val="left" w:pos="4395"/>
        </w:tabs>
        <w:spacing w:line="360" w:lineRule="auto"/>
        <w:rPr>
          <w:sz w:val="22"/>
          <w:szCs w:val="22"/>
        </w:rPr>
      </w:pPr>
      <w:r w:rsidRPr="00B13DAC">
        <w:rPr>
          <w:color w:val="548DD4"/>
          <w:sz w:val="22"/>
          <w:szCs w:val="22"/>
        </w:rPr>
        <w:t>На</w:t>
      </w:r>
      <w:r w:rsidR="00B51B73" w:rsidRPr="00B13DAC">
        <w:rPr>
          <w:color w:val="548DD4"/>
          <w:sz w:val="22"/>
          <w:szCs w:val="22"/>
        </w:rPr>
        <w:t xml:space="preserve"> № </w:t>
      </w:r>
      <w:r w:rsidR="00B51B73" w:rsidRPr="00B13DAC">
        <w:rPr>
          <w:color w:val="548DD4"/>
          <w:sz w:val="22"/>
          <w:szCs w:val="22"/>
          <w:u w:val="single"/>
        </w:rPr>
        <w:t xml:space="preserve">           </w:t>
      </w:r>
      <w:r w:rsidRPr="00B13DAC">
        <w:rPr>
          <w:color w:val="548DD4"/>
          <w:sz w:val="22"/>
          <w:szCs w:val="22"/>
          <w:u w:val="single"/>
        </w:rPr>
        <w:t xml:space="preserve">   </w:t>
      </w:r>
      <w:r w:rsidR="00B51B73" w:rsidRPr="00B13DAC">
        <w:rPr>
          <w:color w:val="548DD4"/>
          <w:sz w:val="22"/>
          <w:szCs w:val="22"/>
          <w:u w:val="single"/>
        </w:rPr>
        <w:t xml:space="preserve">        </w:t>
      </w:r>
      <w:r w:rsidR="00B51B73" w:rsidRPr="00B13DAC">
        <w:rPr>
          <w:color w:val="548DD4"/>
          <w:sz w:val="22"/>
          <w:szCs w:val="22"/>
        </w:rPr>
        <w:t xml:space="preserve"> от </w:t>
      </w:r>
      <w:r w:rsidR="00FB5405" w:rsidRPr="00B13DAC">
        <w:rPr>
          <w:color w:val="548DD4"/>
          <w:sz w:val="22"/>
          <w:szCs w:val="22"/>
        </w:rPr>
        <w:t>____</w:t>
      </w:r>
      <w:r w:rsidRPr="00B13DAC">
        <w:rPr>
          <w:color w:val="548DD4"/>
          <w:sz w:val="22"/>
          <w:szCs w:val="22"/>
        </w:rPr>
        <w:t>_____</w:t>
      </w:r>
      <w:r w:rsidR="00FB5405" w:rsidRPr="00B13DAC">
        <w:rPr>
          <w:color w:val="548DD4"/>
          <w:sz w:val="22"/>
          <w:szCs w:val="22"/>
        </w:rPr>
        <w:t>_</w:t>
      </w:r>
      <w:r w:rsidRPr="00B13DAC">
        <w:rPr>
          <w:color w:val="548DD4"/>
          <w:sz w:val="22"/>
          <w:szCs w:val="22"/>
        </w:rPr>
        <w:t>_</w:t>
      </w:r>
      <w:r w:rsidR="00FB5405" w:rsidRPr="00B13DAC">
        <w:rPr>
          <w:color w:val="548DD4"/>
          <w:sz w:val="22"/>
          <w:szCs w:val="22"/>
        </w:rPr>
        <w:t>_______</w:t>
      </w:r>
      <w:r w:rsidR="00B51B73" w:rsidRPr="00B13DAC">
        <w:rPr>
          <w:color w:val="548DD4"/>
          <w:sz w:val="22"/>
          <w:szCs w:val="22"/>
        </w:rPr>
        <w:t xml:space="preserve">                       </w:t>
      </w:r>
    </w:p>
    <w:p w:rsidR="003C28F6" w:rsidRDefault="003C28F6" w:rsidP="00354C55">
      <w:pPr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C28F6" w:rsidTr="003C28F6">
        <w:tc>
          <w:tcPr>
            <w:tcW w:w="5210" w:type="dxa"/>
          </w:tcPr>
          <w:p w:rsidR="003C28F6" w:rsidRDefault="003C28F6" w:rsidP="003C28F6">
            <w:r w:rsidRPr="004E080F">
              <w:t xml:space="preserve">О прекращении использования </w:t>
            </w:r>
          </w:p>
          <w:p w:rsidR="003C28F6" w:rsidRPr="004E080F" w:rsidRDefault="003C28F6" w:rsidP="003C28F6">
            <w:r w:rsidRPr="004E080F">
              <w:t>СКЗИ «Континент-АП» версии</w:t>
            </w:r>
          </w:p>
          <w:p w:rsidR="003C28F6" w:rsidRPr="004E080F" w:rsidRDefault="003C28F6" w:rsidP="003C28F6">
            <w:r w:rsidRPr="004E080F">
              <w:t>ниже 3.7 и о переходе на</w:t>
            </w:r>
          </w:p>
          <w:p w:rsidR="003C28F6" w:rsidRPr="004E080F" w:rsidRDefault="003C28F6" w:rsidP="003C28F6">
            <w:r w:rsidRPr="004E080F">
              <w:t xml:space="preserve">доменные адреса серверов доступа </w:t>
            </w:r>
          </w:p>
          <w:p w:rsidR="003C28F6" w:rsidRDefault="003C28F6" w:rsidP="00354C55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3C28F6" w:rsidRDefault="003C28F6" w:rsidP="003C28F6">
            <w:pPr>
              <w:jc w:val="center"/>
              <w:rPr>
                <w:sz w:val="28"/>
                <w:szCs w:val="28"/>
              </w:rPr>
            </w:pPr>
            <w:r w:rsidRPr="004E080F">
              <w:rPr>
                <w:sz w:val="28"/>
                <w:szCs w:val="28"/>
              </w:rPr>
              <w:t>Руководителю (директору)</w:t>
            </w:r>
          </w:p>
          <w:p w:rsidR="003C28F6" w:rsidRDefault="003C28F6" w:rsidP="003C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E080F">
              <w:rPr>
                <w:sz w:val="28"/>
                <w:szCs w:val="28"/>
              </w:rPr>
              <w:t>рганизации</w:t>
            </w:r>
          </w:p>
          <w:p w:rsidR="003C28F6" w:rsidRPr="003C28F6" w:rsidRDefault="003C28F6" w:rsidP="003C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4E080F" w:rsidRPr="005C3EAE" w:rsidRDefault="004E080F" w:rsidP="00351554">
      <w:pPr>
        <w:spacing w:line="264" w:lineRule="auto"/>
        <w:rPr>
          <w:sz w:val="28"/>
          <w:szCs w:val="28"/>
        </w:rPr>
      </w:pPr>
    </w:p>
    <w:p w:rsidR="00E41993" w:rsidRDefault="00E41993" w:rsidP="0002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Федерального казначейства по Республике Башкортостан </w:t>
      </w:r>
      <w:r w:rsidR="00023D03">
        <w:rPr>
          <w:sz w:val="28"/>
          <w:szCs w:val="28"/>
        </w:rPr>
        <w:br/>
      </w:r>
      <w:r w:rsidR="001652B3">
        <w:rPr>
          <w:sz w:val="28"/>
          <w:szCs w:val="28"/>
        </w:rPr>
        <w:t xml:space="preserve">(далее – Управление) </w:t>
      </w:r>
      <w:r>
        <w:rPr>
          <w:sz w:val="28"/>
          <w:szCs w:val="28"/>
        </w:rPr>
        <w:t xml:space="preserve">сообщает, что с </w:t>
      </w:r>
      <w:r w:rsidR="001652B3">
        <w:rPr>
          <w:sz w:val="28"/>
          <w:szCs w:val="28"/>
        </w:rPr>
        <w:t>1</w:t>
      </w:r>
      <w:r>
        <w:rPr>
          <w:sz w:val="28"/>
          <w:szCs w:val="28"/>
        </w:rPr>
        <w:t xml:space="preserve">0 сентября 2018 г. подключение к серверам доступа пользователями системы удаленного финансового документооборота </w:t>
      </w:r>
      <w:r w:rsidR="00023D03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СУФД) будет производится по доменному имени сервера доступа с использованием средств криптографической защиты информации «КриптоПро </w:t>
      </w:r>
      <w:r>
        <w:rPr>
          <w:sz w:val="28"/>
          <w:szCs w:val="28"/>
          <w:lang w:val="en-US"/>
        </w:rPr>
        <w:t>CSP</w:t>
      </w:r>
      <w:r>
        <w:rPr>
          <w:sz w:val="28"/>
          <w:szCs w:val="28"/>
        </w:rPr>
        <w:t>» версии 4.0 и «Континент-АП» версии 3.7 (далее – СКЗИ).</w:t>
      </w:r>
    </w:p>
    <w:p w:rsidR="00023D03" w:rsidRDefault="00E41993" w:rsidP="0002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срыва бюджетного процесса необходимо проверить</w:t>
      </w:r>
      <w:r w:rsidR="00023D03">
        <w:rPr>
          <w:sz w:val="28"/>
          <w:szCs w:val="28"/>
        </w:rPr>
        <w:t xml:space="preserve"> наличие </w:t>
      </w:r>
      <w:r>
        <w:rPr>
          <w:sz w:val="28"/>
          <w:szCs w:val="28"/>
        </w:rPr>
        <w:t>на рабочих местах, предназначенных для работы в СУФД, установлен</w:t>
      </w:r>
      <w:r w:rsidR="00023D0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023D03">
        <w:rPr>
          <w:sz w:val="28"/>
          <w:szCs w:val="28"/>
        </w:rPr>
        <w:t>х</w:t>
      </w:r>
      <w:r>
        <w:rPr>
          <w:sz w:val="28"/>
          <w:szCs w:val="28"/>
        </w:rPr>
        <w:t xml:space="preserve"> СКЗИ указанных версий и при необходимости произвести их установку.</w:t>
      </w:r>
    </w:p>
    <w:p w:rsidR="00023D03" w:rsidRDefault="00E41993" w:rsidP="00023D03">
      <w:pPr>
        <w:ind w:firstLine="709"/>
        <w:jc w:val="both"/>
        <w:rPr>
          <w:sz w:val="28"/>
          <w:szCs w:val="28"/>
        </w:rPr>
      </w:pPr>
      <w:r w:rsidRPr="00023D03">
        <w:rPr>
          <w:sz w:val="28"/>
          <w:szCs w:val="28"/>
        </w:rPr>
        <w:t>В срок до 30 сентября 2018 г. внести изменения в настройки СКЗИ «Континент-АП» версии 3.7 в части добавления доменных адресов серверов</w:t>
      </w:r>
      <w:r>
        <w:rPr>
          <w:sz w:val="28"/>
          <w:szCs w:val="28"/>
        </w:rPr>
        <w:t xml:space="preserve"> доступа в соответствии с инструкцией согласно приложению к настоящему письму.</w:t>
      </w:r>
    </w:p>
    <w:p w:rsidR="00E41993" w:rsidRDefault="00E41993" w:rsidP="0002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октября 2018 г. использование ранних версий СКЗИ и ранее доведенных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-адресов будет невозможно.</w:t>
      </w:r>
    </w:p>
    <w:p w:rsidR="00E41993" w:rsidRDefault="00E41993" w:rsidP="0002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вопросов обращаться в Региональный центр регистрации Удостоверяющего центра Федерального казначейства по телефонам:</w:t>
      </w:r>
      <w:r w:rsidR="00023D03">
        <w:rPr>
          <w:sz w:val="28"/>
          <w:szCs w:val="28"/>
        </w:rPr>
        <w:br/>
      </w:r>
      <w:r>
        <w:rPr>
          <w:sz w:val="28"/>
          <w:szCs w:val="28"/>
        </w:rPr>
        <w:t>8 (347) 251-63-15, 8 (347) 250-78-75, 8 (347) 251-53-87, 8 (347) 250-80-54.</w:t>
      </w:r>
    </w:p>
    <w:p w:rsidR="00E41993" w:rsidRDefault="00E41993" w:rsidP="0002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успешном подключении по доменному имени к серверу доступа СУФД необходимо предоставить </w:t>
      </w:r>
      <w:r w:rsidR="00C81C9D">
        <w:rPr>
          <w:sz w:val="28"/>
          <w:szCs w:val="28"/>
        </w:rPr>
        <w:t>по форме,</w:t>
      </w:r>
      <w:r>
        <w:rPr>
          <w:sz w:val="28"/>
          <w:szCs w:val="28"/>
        </w:rPr>
        <w:t xml:space="preserve"> приведенной в приложении </w:t>
      </w:r>
      <w:r w:rsidR="003C28F6">
        <w:rPr>
          <w:sz w:val="28"/>
          <w:szCs w:val="28"/>
        </w:rPr>
        <w:br/>
      </w:r>
      <w:r>
        <w:rPr>
          <w:sz w:val="28"/>
          <w:szCs w:val="28"/>
        </w:rPr>
        <w:t>№ 2</w:t>
      </w:r>
      <w:r w:rsidR="003C28F6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C81C9D">
        <w:rPr>
          <w:sz w:val="28"/>
          <w:szCs w:val="28"/>
        </w:rPr>
        <w:t>электронную почту,</w:t>
      </w:r>
      <w:r>
        <w:rPr>
          <w:sz w:val="28"/>
          <w:szCs w:val="28"/>
        </w:rPr>
        <w:t xml:space="preserve"> указанную в приложении № 3</w:t>
      </w:r>
      <w:r w:rsidR="003C28F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месту обслуживания организации</w:t>
      </w:r>
      <w:r w:rsidR="00C81C9D">
        <w:rPr>
          <w:sz w:val="28"/>
          <w:szCs w:val="28"/>
        </w:rPr>
        <w:t xml:space="preserve"> (те</w:t>
      </w:r>
      <w:r>
        <w:rPr>
          <w:sz w:val="28"/>
          <w:szCs w:val="28"/>
        </w:rPr>
        <w:t>м</w:t>
      </w:r>
      <w:r w:rsidR="00C81C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81C9D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«Доменные имена»</w:t>
      </w:r>
      <w:r w:rsidR="00C81C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1C9D" w:rsidRDefault="00C81C9D" w:rsidP="00E41993">
      <w:pPr>
        <w:spacing w:line="264" w:lineRule="auto"/>
        <w:jc w:val="both"/>
        <w:rPr>
          <w:sz w:val="28"/>
          <w:szCs w:val="28"/>
        </w:rPr>
      </w:pPr>
    </w:p>
    <w:p w:rsidR="00E41993" w:rsidRDefault="00E41993" w:rsidP="003C28F6">
      <w:pPr>
        <w:spacing w:line="264" w:lineRule="auto"/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 Инструкция по настройке адресов подключения СКЗИ</w:t>
      </w:r>
      <w:r w:rsidR="00023D03">
        <w:rPr>
          <w:sz w:val="28"/>
          <w:szCs w:val="28"/>
        </w:rPr>
        <w:t xml:space="preserve"> </w:t>
      </w:r>
      <w:r w:rsidR="00023D03">
        <w:rPr>
          <w:sz w:val="28"/>
          <w:szCs w:val="28"/>
        </w:rPr>
        <w:br/>
      </w:r>
      <w:r>
        <w:rPr>
          <w:sz w:val="28"/>
          <w:szCs w:val="28"/>
        </w:rPr>
        <w:t>«Континент-</w:t>
      </w:r>
      <w:r w:rsidR="00023D03">
        <w:rPr>
          <w:sz w:val="28"/>
          <w:szCs w:val="28"/>
        </w:rPr>
        <w:t>АП» версии 3.7 на 3 л. в 1 экз.</w:t>
      </w:r>
    </w:p>
    <w:p w:rsidR="00E41993" w:rsidRDefault="00E41993" w:rsidP="00B96488">
      <w:pPr>
        <w:spacing w:line="264" w:lineRule="auto"/>
        <w:ind w:left="170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1C34">
        <w:rPr>
          <w:sz w:val="28"/>
          <w:szCs w:val="28"/>
        </w:rPr>
        <w:t>Информация о переходе на доменные имена</w:t>
      </w:r>
      <w:r w:rsidR="00023D03">
        <w:rPr>
          <w:sz w:val="28"/>
          <w:szCs w:val="28"/>
        </w:rPr>
        <w:t xml:space="preserve"> на 1 л. в 1 экз.</w:t>
      </w:r>
    </w:p>
    <w:p w:rsidR="003C28F6" w:rsidRDefault="003C28F6" w:rsidP="00B96488">
      <w:pPr>
        <w:spacing w:line="264" w:lineRule="auto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Список электронных почтовых адресов УФК по Республике Башкортостан для направления информации на 2 л. в 1 экз.</w:t>
      </w:r>
    </w:p>
    <w:p w:rsidR="00E41993" w:rsidRDefault="00E41993" w:rsidP="00E41993">
      <w:pPr>
        <w:spacing w:line="264" w:lineRule="auto"/>
        <w:jc w:val="both"/>
        <w:rPr>
          <w:sz w:val="28"/>
          <w:szCs w:val="28"/>
        </w:rPr>
      </w:pPr>
    </w:p>
    <w:p w:rsidR="00E41993" w:rsidRDefault="00E41993" w:rsidP="00E41993">
      <w:pPr>
        <w:spacing w:line="264" w:lineRule="auto"/>
        <w:jc w:val="both"/>
        <w:rPr>
          <w:sz w:val="28"/>
          <w:szCs w:val="28"/>
        </w:rPr>
      </w:pPr>
    </w:p>
    <w:p w:rsidR="00E41993" w:rsidRDefault="001652B3" w:rsidP="001652B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4199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41993">
        <w:rPr>
          <w:sz w:val="28"/>
          <w:szCs w:val="28"/>
        </w:rPr>
        <w:t xml:space="preserve"> Управления</w:t>
      </w:r>
      <w:r w:rsidR="00E41993">
        <w:rPr>
          <w:sz w:val="28"/>
          <w:szCs w:val="28"/>
        </w:rPr>
        <w:tab/>
      </w:r>
      <w:r w:rsidR="00E41993">
        <w:rPr>
          <w:sz w:val="28"/>
          <w:szCs w:val="28"/>
        </w:rPr>
        <w:tab/>
      </w:r>
      <w:r w:rsidR="00E41993">
        <w:rPr>
          <w:sz w:val="28"/>
          <w:szCs w:val="28"/>
        </w:rPr>
        <w:tab/>
      </w:r>
      <w:r w:rsidR="00E4199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E41993">
        <w:rPr>
          <w:sz w:val="28"/>
          <w:szCs w:val="28"/>
        </w:rPr>
        <w:t xml:space="preserve">    </w:t>
      </w:r>
      <w:r w:rsidR="003C28F6">
        <w:rPr>
          <w:sz w:val="28"/>
          <w:szCs w:val="28"/>
        </w:rPr>
        <w:t xml:space="preserve">   </w:t>
      </w:r>
      <w:r w:rsidR="00E4199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E41993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E41993">
        <w:rPr>
          <w:sz w:val="28"/>
          <w:szCs w:val="28"/>
        </w:rPr>
        <w:t xml:space="preserve">. </w:t>
      </w:r>
      <w:r>
        <w:rPr>
          <w:sz w:val="28"/>
          <w:szCs w:val="28"/>
        </w:rPr>
        <w:t>Марварова</w:t>
      </w:r>
    </w:p>
    <w:p w:rsidR="00E41993" w:rsidRDefault="00E41993" w:rsidP="00E41993">
      <w:pPr>
        <w:jc w:val="both"/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023D03" w:rsidRDefault="00023D03" w:rsidP="00E41993">
      <w:pPr>
        <w:spacing w:line="288" w:lineRule="auto"/>
        <w:rPr>
          <w:sz w:val="28"/>
          <w:szCs w:val="28"/>
        </w:rPr>
      </w:pPr>
    </w:p>
    <w:p w:rsidR="003C28F6" w:rsidRDefault="003C28F6" w:rsidP="00E41993">
      <w:pPr>
        <w:spacing w:line="288" w:lineRule="auto"/>
        <w:rPr>
          <w:sz w:val="28"/>
          <w:szCs w:val="28"/>
        </w:rPr>
      </w:pPr>
    </w:p>
    <w:p w:rsidR="003C28F6" w:rsidRDefault="003C28F6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spacing w:line="288" w:lineRule="auto"/>
        <w:rPr>
          <w:sz w:val="28"/>
          <w:szCs w:val="28"/>
        </w:rPr>
      </w:pPr>
    </w:p>
    <w:p w:rsidR="00E41993" w:rsidRDefault="00E41993" w:rsidP="00E41993">
      <w:pPr>
        <w:rPr>
          <w:sz w:val="22"/>
          <w:szCs w:val="22"/>
        </w:rPr>
      </w:pPr>
      <w:r>
        <w:rPr>
          <w:sz w:val="22"/>
          <w:szCs w:val="22"/>
        </w:rPr>
        <w:t>А.У. Валеев</w:t>
      </w:r>
    </w:p>
    <w:p w:rsidR="00E41993" w:rsidRDefault="00E41993" w:rsidP="00E41993">
      <w:pPr>
        <w:rPr>
          <w:sz w:val="22"/>
          <w:szCs w:val="22"/>
        </w:rPr>
      </w:pPr>
      <w:r>
        <w:rPr>
          <w:sz w:val="22"/>
          <w:szCs w:val="22"/>
        </w:rPr>
        <w:t>251-63-15</w:t>
      </w:r>
    </w:p>
    <w:p w:rsidR="00B51B73" w:rsidRPr="00354C55" w:rsidRDefault="00E41993" w:rsidP="00023D03">
      <w:pPr>
        <w:rPr>
          <w:sz w:val="22"/>
          <w:szCs w:val="22"/>
        </w:rPr>
      </w:pPr>
      <w:r>
        <w:rPr>
          <w:sz w:val="22"/>
          <w:szCs w:val="22"/>
        </w:rPr>
        <w:t>Т.Ф. Бикбулатов</w:t>
      </w:r>
      <w:r>
        <w:rPr>
          <w:sz w:val="22"/>
          <w:szCs w:val="22"/>
        </w:rPr>
        <w:br/>
        <w:t>250-22-75</w:t>
      </w:r>
      <w:r>
        <w:rPr>
          <w:sz w:val="22"/>
          <w:szCs w:val="22"/>
        </w:rPr>
        <w:tab/>
      </w:r>
    </w:p>
    <w:sectPr w:rsidR="00B51B73" w:rsidRPr="00354C55" w:rsidSect="00354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79" w:rsidRDefault="000C6C79">
      <w:r>
        <w:separator/>
      </w:r>
    </w:p>
  </w:endnote>
  <w:endnote w:type="continuationSeparator" w:id="0">
    <w:p w:rsidR="000C6C79" w:rsidRDefault="000C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03" w:rsidRDefault="00023D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03" w:rsidRDefault="00023D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03" w:rsidRDefault="00023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79" w:rsidRDefault="000C6C79">
      <w:r>
        <w:separator/>
      </w:r>
    </w:p>
  </w:footnote>
  <w:footnote w:type="continuationSeparator" w:id="0">
    <w:p w:rsidR="000C6C79" w:rsidRDefault="000C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03" w:rsidRDefault="00023D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228639"/>
      <w:docPartObj>
        <w:docPartGallery w:val="Page Numbers (Top of Page)"/>
        <w:docPartUnique/>
      </w:docPartObj>
    </w:sdtPr>
    <w:sdtEndPr/>
    <w:sdtContent>
      <w:p w:rsidR="00023D03" w:rsidRDefault="00023D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2B3">
          <w:rPr>
            <w:noProof/>
          </w:rPr>
          <w:t>2</w:t>
        </w:r>
        <w:r>
          <w:fldChar w:fldCharType="end"/>
        </w:r>
      </w:p>
    </w:sdtContent>
  </w:sdt>
  <w:p w:rsidR="00023D03" w:rsidRDefault="00023D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B3" w:rsidRPr="00B44173" w:rsidRDefault="007D6216" w:rsidP="00B62767">
    <w:pPr>
      <w:pStyle w:val="a3"/>
      <w:jc w:val="center"/>
      <w:rPr>
        <w:color w:val="548DD4"/>
        <w:sz w:val="20"/>
        <w:szCs w:val="20"/>
      </w:rPr>
    </w:pPr>
    <w:r>
      <w:rPr>
        <w:noProof/>
        <w:color w:val="548DD4"/>
        <w:sz w:val="20"/>
        <w:szCs w:val="20"/>
      </w:rPr>
      <w:drawing>
        <wp:inline distT="0" distB="0" distL="0" distR="0" wp14:anchorId="5712D6F1" wp14:editId="08CCCB46">
          <wp:extent cx="6477000" cy="22383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45"/>
    <w:rsid w:val="00023D03"/>
    <w:rsid w:val="00024F5B"/>
    <w:rsid w:val="00097692"/>
    <w:rsid w:val="00097FC4"/>
    <w:rsid w:val="000C3219"/>
    <w:rsid w:val="000C6C79"/>
    <w:rsid w:val="000D0360"/>
    <w:rsid w:val="000D5685"/>
    <w:rsid w:val="000F3705"/>
    <w:rsid w:val="0010528A"/>
    <w:rsid w:val="001652B3"/>
    <w:rsid w:val="001B778D"/>
    <w:rsid w:val="001C72DA"/>
    <w:rsid w:val="001F5FBD"/>
    <w:rsid w:val="00211C34"/>
    <w:rsid w:val="00281A24"/>
    <w:rsid w:val="00286BB0"/>
    <w:rsid w:val="002A72B3"/>
    <w:rsid w:val="002D2826"/>
    <w:rsid w:val="00351554"/>
    <w:rsid w:val="00354C55"/>
    <w:rsid w:val="003934F0"/>
    <w:rsid w:val="003C28F6"/>
    <w:rsid w:val="003D644C"/>
    <w:rsid w:val="003E2414"/>
    <w:rsid w:val="00402330"/>
    <w:rsid w:val="00406867"/>
    <w:rsid w:val="00473386"/>
    <w:rsid w:val="00482D13"/>
    <w:rsid w:val="00491351"/>
    <w:rsid w:val="004C5011"/>
    <w:rsid w:val="004E080F"/>
    <w:rsid w:val="00507E6E"/>
    <w:rsid w:val="00526B52"/>
    <w:rsid w:val="00541BC0"/>
    <w:rsid w:val="00555922"/>
    <w:rsid w:val="00577ABD"/>
    <w:rsid w:val="00597145"/>
    <w:rsid w:val="005B5EFA"/>
    <w:rsid w:val="005C3EAE"/>
    <w:rsid w:val="005E35F3"/>
    <w:rsid w:val="005E7DFF"/>
    <w:rsid w:val="005F0D72"/>
    <w:rsid w:val="005F2CC7"/>
    <w:rsid w:val="006B07DF"/>
    <w:rsid w:val="006E1339"/>
    <w:rsid w:val="006F098F"/>
    <w:rsid w:val="00792A19"/>
    <w:rsid w:val="007D6216"/>
    <w:rsid w:val="008266A7"/>
    <w:rsid w:val="0082760B"/>
    <w:rsid w:val="00892F6D"/>
    <w:rsid w:val="008F47E9"/>
    <w:rsid w:val="009136AA"/>
    <w:rsid w:val="00945537"/>
    <w:rsid w:val="009A0DBE"/>
    <w:rsid w:val="009B3308"/>
    <w:rsid w:val="009D2121"/>
    <w:rsid w:val="00A278E9"/>
    <w:rsid w:val="00A40347"/>
    <w:rsid w:val="00B13DAC"/>
    <w:rsid w:val="00B3709A"/>
    <w:rsid w:val="00B44173"/>
    <w:rsid w:val="00B51B73"/>
    <w:rsid w:val="00B62767"/>
    <w:rsid w:val="00B7424E"/>
    <w:rsid w:val="00B82A0A"/>
    <w:rsid w:val="00B82DA0"/>
    <w:rsid w:val="00B95DD4"/>
    <w:rsid w:val="00B96488"/>
    <w:rsid w:val="00BF720D"/>
    <w:rsid w:val="00C1519B"/>
    <w:rsid w:val="00C415D0"/>
    <w:rsid w:val="00C52ECB"/>
    <w:rsid w:val="00C61EF3"/>
    <w:rsid w:val="00C81C9D"/>
    <w:rsid w:val="00C910A6"/>
    <w:rsid w:val="00CD2A59"/>
    <w:rsid w:val="00CF1B6D"/>
    <w:rsid w:val="00D1211E"/>
    <w:rsid w:val="00D44B0D"/>
    <w:rsid w:val="00DB7E5C"/>
    <w:rsid w:val="00DC66AE"/>
    <w:rsid w:val="00DE4E35"/>
    <w:rsid w:val="00E31919"/>
    <w:rsid w:val="00E41993"/>
    <w:rsid w:val="00EA333F"/>
    <w:rsid w:val="00EF0352"/>
    <w:rsid w:val="00F65681"/>
    <w:rsid w:val="00F84851"/>
    <w:rsid w:val="00FA2592"/>
    <w:rsid w:val="00FB5405"/>
    <w:rsid w:val="00FB6609"/>
    <w:rsid w:val="00FE0F49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5739A0-38A5-4EA9-B94D-230C0ED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91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35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1351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51B73"/>
    <w:pPr>
      <w:jc w:val="both"/>
    </w:pPr>
    <w:rPr>
      <w:sz w:val="28"/>
    </w:rPr>
  </w:style>
  <w:style w:type="paragraph" w:styleId="a7">
    <w:name w:val="Balloon Text"/>
    <w:basedOn w:val="a"/>
    <w:link w:val="a8"/>
    <w:rsid w:val="00EF0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03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03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EF0352"/>
    <w:pPr>
      <w:spacing w:before="100" w:beforeAutospacing="1" w:after="100" w:afterAutospacing="1"/>
    </w:pPr>
  </w:style>
  <w:style w:type="paragraph" w:customStyle="1" w:styleId="ConsPlusNormal">
    <w:name w:val="ConsPlusNormal"/>
    <w:rsid w:val="00EF03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EF0352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023D03"/>
    <w:rPr>
      <w:sz w:val="24"/>
      <w:szCs w:val="24"/>
    </w:rPr>
  </w:style>
  <w:style w:type="table" w:styleId="aa">
    <w:name w:val="Table Grid"/>
    <w:basedOn w:val="a1"/>
    <w:rsid w:val="003C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368\&#1052;&#1086;&#1080;%20&#1076;&#1086;&#1082;&#1091;&#1084;&#1077;&#1085;&#1090;&#1099;\&#1041;&#1083;&#1072;&#1085;&#1082;&#1080;2009\&#1041;&#1083;&#1072;&#1085;&#1082;%20&#1087;&#1080;&#1089;&#1100;&#1084;&#1072;%20&#1056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РФ</Template>
  <TotalTime>178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№                            c</vt:lpstr>
    </vt:vector>
  </TitlesOfParts>
  <Company>UFK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№                            c</dc:title>
  <dc:subject/>
  <dc:creator>pk368</dc:creator>
  <cp:keywords/>
  <dc:description/>
  <cp:lastModifiedBy>Назаров Валерий Киньябаевич</cp:lastModifiedBy>
  <cp:revision>18</cp:revision>
  <cp:lastPrinted>2018-08-30T10:51:00Z</cp:lastPrinted>
  <dcterms:created xsi:type="dcterms:W3CDTF">2015-10-08T06:59:00Z</dcterms:created>
  <dcterms:modified xsi:type="dcterms:W3CDTF">2018-09-03T07:28:00Z</dcterms:modified>
</cp:coreProperties>
</file>